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296C" w14:textId="77777777" w:rsidR="003A4464" w:rsidRDefault="003A4464" w:rsidP="003A4464">
      <w:pPr>
        <w:jc w:val="both"/>
        <w:rPr>
          <w:rFonts w:ascii="Berlin Sans FB Demi" w:hAnsi="Berlin Sans FB Demi"/>
          <w:b/>
          <w:color w:val="0070C0"/>
          <w:sz w:val="20"/>
          <w:lang w:val="es-CO"/>
        </w:rPr>
      </w:pPr>
      <w:r>
        <w:rPr>
          <w:noProof/>
          <w:lang w:val="es-ES"/>
        </w:rPr>
        <w:drawing>
          <wp:inline distT="0" distB="0" distL="0" distR="0" wp14:anchorId="189D4602" wp14:editId="64937984">
            <wp:extent cx="761365" cy="783590"/>
            <wp:effectExtent l="0" t="0" r="635" b="0"/>
            <wp:docPr id="2" name="Imagen 2" descr="Resultado de imagen para ESTRELLA COLEGIO DE ABOGADOS P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RELLA COLEGIO DE ABOGADOS PUN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es-PE"/>
        </w:rPr>
        <w:t xml:space="preserve"> </w:t>
      </w:r>
      <w:r>
        <w:rPr>
          <w:b/>
          <w:color w:val="00B050"/>
          <w:lang w:val="es-PE"/>
        </w:rPr>
        <w:t xml:space="preserve"> </w:t>
      </w:r>
      <w:r>
        <w:rPr>
          <w:rFonts w:ascii="Berlin Sans FB Demi" w:hAnsi="Berlin Sans FB Demi"/>
          <w:b/>
          <w:color w:val="00B050"/>
          <w:lang w:val="es-PE"/>
        </w:rPr>
        <w:t>ESTUDIO JURIDICO</w:t>
      </w:r>
      <w:r>
        <w:rPr>
          <w:rFonts w:ascii="Berlin Sans FB Demi" w:hAnsi="Berlin Sans FB Demi"/>
          <w:b/>
          <w:color w:val="00B0F0"/>
          <w:lang w:val="es-PE"/>
        </w:rPr>
        <w:t xml:space="preserve">                             </w:t>
      </w:r>
      <w:r>
        <w:rPr>
          <w:rFonts w:ascii="Berlin Sans FB Demi" w:hAnsi="Berlin Sans FB Demi"/>
          <w:b/>
          <w:color w:val="00B050"/>
          <w:lang w:val="es-PE"/>
        </w:rPr>
        <w:t xml:space="preserve"> JOSE WALTER CUBA PINO</w:t>
      </w:r>
      <w:r>
        <w:rPr>
          <w:rFonts w:ascii="Berlin Sans FB Demi" w:hAnsi="Berlin Sans FB Demi"/>
          <w:noProof/>
          <w:lang w:val="es-ES"/>
        </w:rPr>
        <w:drawing>
          <wp:inline distT="0" distB="0" distL="0" distR="0" wp14:anchorId="08A99F0A" wp14:editId="6E46ED31">
            <wp:extent cx="465455" cy="914400"/>
            <wp:effectExtent l="0" t="0" r="0" b="0"/>
            <wp:docPr id="1" name="Imagen 1" descr="http://eltarotsideral.com/wp-content/uploads/2012/05/justicia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tarotsideral.com/wp-content/uploads/2012/05/justicia-o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CE527" w14:textId="77777777" w:rsidR="003A4464" w:rsidRDefault="003A4464" w:rsidP="003A4464">
      <w:pPr>
        <w:jc w:val="both"/>
        <w:rPr>
          <w:rFonts w:ascii="Berlin Sans FB Demi" w:hAnsi="Berlin Sans FB Demi"/>
          <w:b/>
          <w:color w:val="00B0F0"/>
          <w:sz w:val="20"/>
          <w:lang w:val="es-CO"/>
        </w:rPr>
      </w:pPr>
      <w:r>
        <w:rPr>
          <w:rFonts w:ascii="Berlin Sans FB Demi" w:hAnsi="Berlin Sans FB Demi"/>
          <w:b/>
          <w:color w:val="0070C0"/>
          <w:sz w:val="20"/>
          <w:lang w:val="es-CO"/>
        </w:rPr>
        <w:t xml:space="preserve">           </w:t>
      </w:r>
      <w:r>
        <w:rPr>
          <w:rFonts w:ascii="Berlin Sans FB Demi" w:hAnsi="Berlin Sans FB Demi"/>
          <w:b/>
          <w:color w:val="00B050"/>
          <w:sz w:val="20"/>
          <w:lang w:val="es-CO"/>
        </w:rPr>
        <w:t xml:space="preserve">      CUBA &amp; ABOGADOS ASOCIADOS</w:t>
      </w:r>
      <w:r>
        <w:rPr>
          <w:rFonts w:ascii="Berlin Sans FB Demi" w:hAnsi="Berlin Sans FB Demi"/>
          <w:b/>
          <w:color w:val="00B0F0"/>
          <w:sz w:val="20"/>
          <w:lang w:val="es-CO"/>
        </w:rPr>
        <w:t xml:space="preserve">                                            </w:t>
      </w:r>
      <w:r>
        <w:rPr>
          <w:rFonts w:ascii="Berlin Sans FB Demi" w:hAnsi="Berlin Sans FB Demi"/>
          <w:b/>
          <w:color w:val="00B050"/>
          <w:sz w:val="20"/>
          <w:lang w:val="es-CO"/>
        </w:rPr>
        <w:t>ABOGADO</w:t>
      </w:r>
      <w:r>
        <w:rPr>
          <w:rFonts w:ascii="Berlin Sans FB Demi" w:hAnsi="Berlin Sans FB Demi"/>
          <w:b/>
          <w:color w:val="00B0F0"/>
          <w:sz w:val="20"/>
          <w:lang w:val="es-CO"/>
        </w:rPr>
        <w:t xml:space="preserve">                                                             </w:t>
      </w:r>
    </w:p>
    <w:p w14:paraId="32A00FF7" w14:textId="77777777" w:rsidR="003A4464" w:rsidRDefault="003A4464" w:rsidP="003A4464">
      <w:pPr>
        <w:jc w:val="both"/>
        <w:rPr>
          <w:rFonts w:ascii="Berlin Sans FB Demi" w:hAnsi="Berlin Sans FB Demi"/>
          <w:b/>
          <w:color w:val="0070C0"/>
          <w:sz w:val="16"/>
          <w:szCs w:val="16"/>
          <w:lang w:val="es-CO"/>
        </w:rPr>
      </w:pPr>
      <w:r>
        <w:rPr>
          <w:rFonts w:ascii="Berlin Sans FB Demi" w:hAnsi="Berlin Sans FB Demi"/>
          <w:b/>
          <w:color w:val="00B050"/>
          <w:lang w:val="es-CO"/>
        </w:rPr>
        <w:t xml:space="preserve">              </w:t>
      </w:r>
      <w:r>
        <w:rPr>
          <w:rFonts w:ascii="Berlin Sans FB Demi" w:hAnsi="Berlin Sans FB Demi"/>
          <w:b/>
          <w:color w:val="0070C0"/>
          <w:sz w:val="16"/>
          <w:szCs w:val="16"/>
          <w:lang w:val="es-CO"/>
        </w:rPr>
        <w:t xml:space="preserve">Jr. Cajamarca </w:t>
      </w:r>
      <w:proofErr w:type="spellStart"/>
      <w:r>
        <w:rPr>
          <w:rFonts w:ascii="Berlin Sans FB Demi" w:hAnsi="Berlin Sans FB Demi"/>
          <w:b/>
          <w:color w:val="0070C0"/>
          <w:sz w:val="16"/>
          <w:szCs w:val="16"/>
          <w:lang w:val="es-CO"/>
        </w:rPr>
        <w:t>N°</w:t>
      </w:r>
      <w:proofErr w:type="spellEnd"/>
      <w:r>
        <w:rPr>
          <w:rFonts w:ascii="Berlin Sans FB Demi" w:hAnsi="Berlin Sans FB Demi"/>
          <w:b/>
          <w:color w:val="0070C0"/>
          <w:sz w:val="16"/>
          <w:szCs w:val="16"/>
          <w:lang w:val="es-CO"/>
        </w:rPr>
        <w:t xml:space="preserve"> 461 </w:t>
      </w:r>
      <w:proofErr w:type="spellStart"/>
      <w:r>
        <w:rPr>
          <w:rFonts w:ascii="Berlin Sans FB Demi" w:hAnsi="Berlin Sans FB Demi"/>
          <w:b/>
          <w:color w:val="0070C0"/>
          <w:sz w:val="16"/>
          <w:szCs w:val="16"/>
          <w:lang w:val="es-CO"/>
        </w:rPr>
        <w:t>Of</w:t>
      </w:r>
      <w:proofErr w:type="spellEnd"/>
      <w:r>
        <w:rPr>
          <w:rFonts w:ascii="Berlin Sans FB Demi" w:hAnsi="Berlin Sans FB Demi"/>
          <w:b/>
          <w:color w:val="0070C0"/>
          <w:sz w:val="16"/>
          <w:szCs w:val="16"/>
          <w:lang w:val="es-CO"/>
        </w:rPr>
        <w:t xml:space="preserve">. 201 - PUNO </w:t>
      </w:r>
      <w:r>
        <w:rPr>
          <w:rFonts w:ascii="Berlin Sans FB Demi" w:hAnsi="Berlin Sans FB Demi"/>
          <w:b/>
          <w:color w:val="0070C0"/>
          <w:sz w:val="16"/>
          <w:szCs w:val="16"/>
          <w:lang w:val="es-CO"/>
        </w:rPr>
        <w:tab/>
        <w:t xml:space="preserve">           </w:t>
      </w:r>
      <w:r>
        <w:rPr>
          <w:rFonts w:ascii="Berlin Sans FB Demi" w:hAnsi="Berlin Sans FB Demi"/>
          <w:b/>
          <w:color w:val="00B050"/>
          <w:sz w:val="16"/>
          <w:szCs w:val="16"/>
          <w:lang w:val="es-CO"/>
        </w:rPr>
        <w:t xml:space="preserve"> Cel. Movistar 924002760</w:t>
      </w:r>
      <w:r>
        <w:rPr>
          <w:rFonts w:ascii="Berlin Sans FB Demi" w:hAnsi="Berlin Sans FB Demi"/>
          <w:b/>
          <w:color w:val="FF0000"/>
          <w:sz w:val="16"/>
          <w:szCs w:val="16"/>
          <w:lang w:val="es-CO"/>
        </w:rPr>
        <w:t xml:space="preserve"> </w:t>
      </w:r>
      <w:r>
        <w:rPr>
          <w:rFonts w:ascii="Berlin Sans FB Demi" w:hAnsi="Berlin Sans FB Demi"/>
          <w:b/>
          <w:color w:val="7030A0"/>
          <w:sz w:val="16"/>
          <w:szCs w:val="16"/>
          <w:lang w:val="es-CO"/>
        </w:rPr>
        <w:t>–</w:t>
      </w:r>
      <w:r>
        <w:rPr>
          <w:rFonts w:ascii="Berlin Sans FB Demi" w:hAnsi="Berlin Sans FB Demi"/>
          <w:b/>
          <w:color w:val="FF0000"/>
          <w:sz w:val="16"/>
          <w:szCs w:val="16"/>
          <w:lang w:val="es-CO"/>
        </w:rPr>
        <w:t xml:space="preserve"> </w:t>
      </w:r>
      <w:proofErr w:type="gramStart"/>
      <w:r>
        <w:rPr>
          <w:rFonts w:ascii="Berlin Sans FB Demi" w:hAnsi="Berlin Sans FB Demi"/>
          <w:b/>
          <w:color w:val="FF0000"/>
          <w:sz w:val="16"/>
          <w:szCs w:val="16"/>
          <w:lang w:val="es-CO"/>
        </w:rPr>
        <w:t>Entel  960550824</w:t>
      </w:r>
      <w:proofErr w:type="gramEnd"/>
      <w:r>
        <w:rPr>
          <w:rFonts w:ascii="Berlin Sans FB Demi" w:hAnsi="Berlin Sans FB Demi"/>
          <w:b/>
          <w:color w:val="92D050"/>
          <w:sz w:val="16"/>
          <w:szCs w:val="16"/>
          <w:lang w:val="es-CO"/>
        </w:rPr>
        <w:t xml:space="preserve"> - FIJO: 051 - 200045</w:t>
      </w:r>
      <w:r>
        <w:rPr>
          <w:rFonts w:ascii="Berlin Sans FB Demi" w:hAnsi="Berlin Sans FB Demi"/>
          <w:b/>
          <w:color w:val="0070C0"/>
          <w:sz w:val="16"/>
          <w:szCs w:val="16"/>
          <w:lang w:val="es-CO"/>
        </w:rPr>
        <w:t xml:space="preserve">  </w:t>
      </w:r>
    </w:p>
    <w:p w14:paraId="419147E1" w14:textId="77777777" w:rsidR="003A4464" w:rsidRDefault="003A4464" w:rsidP="003A4464">
      <w:pPr>
        <w:jc w:val="both"/>
        <w:rPr>
          <w:rFonts w:ascii="Berlin Sans FB Demi" w:hAnsi="Berlin Sans FB Demi"/>
          <w:b/>
          <w:color w:val="FFC000"/>
          <w:sz w:val="16"/>
          <w:szCs w:val="16"/>
          <w:lang w:val="es-CO"/>
        </w:rPr>
      </w:pPr>
      <w:r>
        <w:rPr>
          <w:rFonts w:ascii="Berlin Sans FB Demi" w:hAnsi="Berlin Sans FB Demi"/>
          <w:b/>
          <w:color w:val="FFC000"/>
          <w:sz w:val="16"/>
          <w:szCs w:val="16"/>
          <w:lang w:val="es-CO"/>
        </w:rPr>
        <w:t xml:space="preserve">                     </w:t>
      </w:r>
      <w:r>
        <w:rPr>
          <w:rFonts w:ascii="Berlin Sans FB Demi" w:hAnsi="Berlin Sans FB Demi"/>
          <w:b/>
          <w:color w:val="FF0000"/>
          <w:sz w:val="16"/>
          <w:szCs w:val="16"/>
          <w:lang w:val="es-CO"/>
        </w:rPr>
        <w:t>Casilla Electrónica Nro. 54788</w:t>
      </w:r>
      <w:r>
        <w:rPr>
          <w:rFonts w:ascii="Berlin Sans FB Demi" w:hAnsi="Berlin Sans FB Demi"/>
          <w:b/>
          <w:color w:val="FFC000"/>
          <w:sz w:val="16"/>
          <w:szCs w:val="16"/>
          <w:lang w:val="es-CO"/>
        </w:rPr>
        <w:tab/>
      </w:r>
      <w:r>
        <w:rPr>
          <w:rFonts w:ascii="Berlin Sans FB Demi" w:hAnsi="Berlin Sans FB Demi"/>
          <w:b/>
          <w:color w:val="FFC000"/>
          <w:sz w:val="16"/>
          <w:szCs w:val="16"/>
          <w:lang w:val="es-CO"/>
        </w:rPr>
        <w:tab/>
        <w:t xml:space="preserve"> </w:t>
      </w:r>
      <w:r>
        <w:rPr>
          <w:rFonts w:ascii="Berlin Sans FB Demi" w:hAnsi="Berlin Sans FB Demi"/>
          <w:b/>
          <w:color w:val="0070C0"/>
          <w:sz w:val="16"/>
          <w:szCs w:val="16"/>
          <w:lang w:val="es-CO"/>
        </w:rPr>
        <w:t>Apartado Judicial Nro. 789</w:t>
      </w:r>
      <w:r>
        <w:rPr>
          <w:rFonts w:ascii="Berlin Sans FB Demi" w:hAnsi="Berlin Sans FB Demi"/>
          <w:b/>
          <w:color w:val="FF0000"/>
          <w:sz w:val="16"/>
          <w:szCs w:val="16"/>
          <w:lang w:val="es-CO"/>
        </w:rPr>
        <w:t xml:space="preserve">        </w:t>
      </w:r>
      <w:r>
        <w:rPr>
          <w:rFonts w:ascii="Berlin Sans FB Demi" w:hAnsi="Berlin Sans FB Demi"/>
          <w:b/>
          <w:color w:val="FFC000"/>
          <w:sz w:val="16"/>
          <w:szCs w:val="16"/>
          <w:lang w:val="es-CO"/>
        </w:rPr>
        <w:t>josebacunopi@gmail.com</w:t>
      </w:r>
    </w:p>
    <w:p w14:paraId="7D7F51B6" w14:textId="77777777" w:rsidR="003A4464" w:rsidRDefault="003A4464" w:rsidP="003A4464">
      <w:pPr>
        <w:jc w:val="both"/>
        <w:rPr>
          <w:rFonts w:ascii="Berlin Sans FB Demi" w:hAnsi="Berlin Sans FB Demi"/>
          <w:b/>
          <w:color w:val="FF0000"/>
          <w:lang w:val="es-CO"/>
        </w:rPr>
      </w:pPr>
    </w:p>
    <w:p w14:paraId="186E9E31" w14:textId="77777777" w:rsidR="003A4464" w:rsidRDefault="003A4464" w:rsidP="003A4464">
      <w:pPr>
        <w:jc w:val="both"/>
        <w:rPr>
          <w:b/>
          <w:color w:val="FF0000"/>
          <w:lang w:val="es-CO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6513C" wp14:editId="37673BF2">
                <wp:simplePos x="0" y="0"/>
                <wp:positionH relativeFrom="column">
                  <wp:posOffset>284480</wp:posOffset>
                </wp:positionH>
                <wp:positionV relativeFrom="paragraph">
                  <wp:posOffset>3175</wp:posOffset>
                </wp:positionV>
                <wp:extent cx="5257800" cy="0"/>
                <wp:effectExtent l="36830" t="31750" r="29845" b="3492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60A4E4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pt,.25pt" to="43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" strokeweight="4.5pt">
                <v:stroke linestyle="thinThick"/>
              </v:line>
            </w:pict>
          </mc:Fallback>
        </mc:AlternateContent>
      </w:r>
    </w:p>
    <w:p w14:paraId="66B78701" w14:textId="77777777" w:rsidR="003A4464" w:rsidRPr="00E444F1" w:rsidRDefault="003A4464" w:rsidP="003A4464">
      <w:pPr>
        <w:ind w:firstLine="2880"/>
        <w:jc w:val="both"/>
        <w:rPr>
          <w:rFonts w:ascii="Times New Roman" w:hAnsi="Times New Roman"/>
          <w:b/>
          <w:bCs/>
          <w:lang w:val="es-PE"/>
        </w:rPr>
      </w:pPr>
    </w:p>
    <w:p w14:paraId="29C31CF6" w14:textId="77777777" w:rsidR="003A4464" w:rsidRDefault="003A4464" w:rsidP="003A4464">
      <w:pPr>
        <w:ind w:firstLine="2880"/>
        <w:jc w:val="both"/>
        <w:rPr>
          <w:rFonts w:ascii="Times New Roman" w:hAnsi="Times New Roman"/>
          <w:b/>
          <w:bCs/>
          <w:lang w:val="es-PE"/>
        </w:rPr>
      </w:pPr>
    </w:p>
    <w:p w14:paraId="6D3344ED" w14:textId="753EC678" w:rsidR="003A4464" w:rsidRPr="00EA1900" w:rsidRDefault="003A4464" w:rsidP="003A4464">
      <w:pPr>
        <w:tabs>
          <w:tab w:val="left" w:pos="-1440"/>
        </w:tabs>
        <w:ind w:left="5040" w:hanging="2160"/>
        <w:jc w:val="both"/>
        <w:rPr>
          <w:rFonts w:ascii="Book Antiqua" w:hAnsi="Book Antiqua"/>
          <w:b/>
          <w:bCs/>
          <w:sz w:val="20"/>
          <w:szCs w:val="20"/>
          <w:lang w:val="es-PE"/>
        </w:rPr>
      </w:pPr>
      <w:r w:rsidRPr="00EA1900">
        <w:rPr>
          <w:rFonts w:ascii="Book Antiqua" w:hAnsi="Book Antiqua"/>
          <w:b/>
          <w:bCs/>
          <w:sz w:val="20"/>
          <w:szCs w:val="20"/>
          <w:u w:val="single"/>
          <w:lang w:val="es-PE"/>
        </w:rPr>
        <w:t>SUMILLA</w:t>
      </w:r>
      <w:r w:rsidRPr="00EA1900">
        <w:rPr>
          <w:rFonts w:ascii="Book Antiqua" w:hAnsi="Book Antiqua"/>
          <w:b/>
          <w:bCs/>
          <w:sz w:val="20"/>
          <w:szCs w:val="20"/>
          <w:lang w:val="es-PE"/>
        </w:rPr>
        <w:t xml:space="preserve">   </w:t>
      </w:r>
      <w:proofErr w:type="gramStart"/>
      <w:r w:rsidRPr="00EA1900">
        <w:rPr>
          <w:rFonts w:ascii="Book Antiqua" w:hAnsi="Book Antiqua"/>
          <w:b/>
          <w:bCs/>
          <w:sz w:val="20"/>
          <w:szCs w:val="20"/>
          <w:lang w:val="es-PE"/>
        </w:rPr>
        <w:t xml:space="preserve">  :</w:t>
      </w:r>
      <w:proofErr w:type="gramEnd"/>
      <w:r w:rsidRPr="00EA1900">
        <w:rPr>
          <w:rFonts w:ascii="Book Antiqua" w:hAnsi="Book Antiqua"/>
          <w:b/>
          <w:bCs/>
          <w:sz w:val="20"/>
          <w:szCs w:val="20"/>
          <w:lang w:val="es-PE"/>
        </w:rPr>
        <w:tab/>
      </w:r>
      <w:r w:rsidR="00DE36F3" w:rsidRPr="00EA1900">
        <w:rPr>
          <w:rFonts w:ascii="Book Antiqua" w:hAnsi="Book Antiqua"/>
          <w:b/>
          <w:bCs/>
          <w:sz w:val="20"/>
          <w:szCs w:val="20"/>
          <w:lang w:val="es-PE"/>
        </w:rPr>
        <w:t>INTEGRE</w:t>
      </w:r>
      <w:r w:rsidR="00CF6EDF" w:rsidRPr="00EA1900">
        <w:rPr>
          <w:rFonts w:ascii="Book Antiqua" w:hAnsi="Book Antiqua"/>
          <w:b/>
          <w:bCs/>
          <w:sz w:val="20"/>
          <w:szCs w:val="20"/>
          <w:lang w:val="es-PE"/>
        </w:rPr>
        <w:t xml:space="preserve"> RESOLUCION Nro. </w:t>
      </w:r>
      <w:r w:rsidR="003925D0" w:rsidRPr="00EA1900">
        <w:rPr>
          <w:rFonts w:ascii="Book Antiqua" w:hAnsi="Book Antiqua"/>
          <w:b/>
          <w:bCs/>
          <w:sz w:val="20"/>
          <w:szCs w:val="20"/>
          <w:lang w:val="es-PE"/>
        </w:rPr>
        <w:t>000058-2024-DUGELEC, del 01/02/2024.</w:t>
      </w:r>
    </w:p>
    <w:p w14:paraId="62E83B72" w14:textId="77777777" w:rsidR="003A4464" w:rsidRPr="00512F5C" w:rsidRDefault="003A4464" w:rsidP="003A4464">
      <w:pPr>
        <w:tabs>
          <w:tab w:val="left" w:pos="-1440"/>
        </w:tabs>
        <w:ind w:left="5040" w:hanging="2160"/>
        <w:jc w:val="both"/>
        <w:rPr>
          <w:rFonts w:ascii="Times New Roman" w:hAnsi="Times New Roman"/>
          <w:lang w:val="es-PE"/>
        </w:rPr>
      </w:pPr>
      <w:r w:rsidRPr="00512F5C">
        <w:rPr>
          <w:rFonts w:ascii="Times New Roman" w:hAnsi="Times New Roman"/>
          <w:lang w:val="es-PE"/>
        </w:rPr>
        <w:t xml:space="preserve"> </w:t>
      </w:r>
    </w:p>
    <w:p w14:paraId="023D6E4B" w14:textId="73E9BE2D" w:rsidR="003A4464" w:rsidRPr="009575CB" w:rsidRDefault="003A4464" w:rsidP="004950D0">
      <w:pPr>
        <w:spacing w:line="480" w:lineRule="exact"/>
        <w:jc w:val="both"/>
        <w:rPr>
          <w:rFonts w:ascii="Book Antiqua" w:hAnsi="Book Antiqua"/>
          <w:b/>
          <w:bCs/>
          <w:lang w:val="es-PE"/>
        </w:rPr>
      </w:pPr>
      <w:r w:rsidRPr="009575CB">
        <w:rPr>
          <w:rFonts w:ascii="Book Antiqua" w:hAnsi="Book Antiqua"/>
          <w:b/>
          <w:bCs/>
          <w:u w:val="single"/>
          <w:lang w:val="es-PE"/>
        </w:rPr>
        <w:t>SEÑOR</w:t>
      </w:r>
      <w:r w:rsidR="0011250F" w:rsidRPr="009575CB">
        <w:rPr>
          <w:rFonts w:ascii="Book Antiqua" w:hAnsi="Book Antiqua"/>
          <w:b/>
          <w:bCs/>
          <w:u w:val="single"/>
          <w:lang w:val="es-PE"/>
        </w:rPr>
        <w:t>A DIRECTORA DE LA UNIDAD DE GESTIÓN EDUCATIVA LOCAL EL COLLAO - ILAVE</w:t>
      </w:r>
      <w:r w:rsidRPr="009575CB">
        <w:rPr>
          <w:rFonts w:ascii="Book Antiqua" w:hAnsi="Book Antiqua"/>
          <w:b/>
          <w:bCs/>
          <w:lang w:val="es-PE"/>
        </w:rPr>
        <w:t>:</w:t>
      </w:r>
    </w:p>
    <w:p w14:paraId="09BCD99D" w14:textId="700E2FE0" w:rsidR="003A4464" w:rsidRPr="009575CB" w:rsidRDefault="0011250F" w:rsidP="004950D0">
      <w:pPr>
        <w:spacing w:line="480" w:lineRule="exact"/>
        <w:ind w:left="2280"/>
        <w:jc w:val="both"/>
        <w:rPr>
          <w:rFonts w:ascii="Book Antiqua" w:hAnsi="Book Antiqua"/>
          <w:lang w:val="es-PE"/>
        </w:rPr>
      </w:pPr>
      <w:r w:rsidRPr="009575CB">
        <w:rPr>
          <w:rFonts w:ascii="Book Antiqua" w:hAnsi="Book Antiqua"/>
          <w:b/>
          <w:bCs/>
          <w:lang w:val="es-PE"/>
        </w:rPr>
        <w:t>OLINDA ONQUE CHOQUE</w:t>
      </w:r>
      <w:r w:rsidR="003A4464" w:rsidRPr="009575CB">
        <w:rPr>
          <w:rFonts w:ascii="Book Antiqua" w:hAnsi="Book Antiqua"/>
          <w:bCs/>
          <w:lang w:val="es-ES_tradnl"/>
        </w:rPr>
        <w:t>,</w:t>
      </w:r>
      <w:r w:rsidR="003A4464" w:rsidRPr="009575CB">
        <w:rPr>
          <w:rFonts w:ascii="Book Antiqua" w:hAnsi="Book Antiqua"/>
          <w:b/>
          <w:bCs/>
          <w:lang w:val="es-ES_tradnl"/>
        </w:rPr>
        <w:t xml:space="preserve"> </w:t>
      </w:r>
      <w:r w:rsidRPr="009575CB">
        <w:rPr>
          <w:rFonts w:ascii="Book Antiqua" w:hAnsi="Book Antiqua"/>
          <w:lang w:val="es-ES_tradnl"/>
        </w:rPr>
        <w:t xml:space="preserve">identificada con Documento Nacional de Identidad Nro. </w:t>
      </w:r>
      <w:r w:rsidR="0054297F" w:rsidRPr="009575CB">
        <w:rPr>
          <w:rFonts w:ascii="Book Antiqua" w:hAnsi="Book Antiqua"/>
          <w:lang w:val="es-ES_tradnl"/>
        </w:rPr>
        <w:t xml:space="preserve">01317588, </w:t>
      </w:r>
      <w:r w:rsidR="003A4464" w:rsidRPr="009575CB">
        <w:rPr>
          <w:rFonts w:ascii="Book Antiqua" w:hAnsi="Book Antiqua"/>
          <w:bCs/>
          <w:lang w:val="es-ES_tradnl"/>
        </w:rPr>
        <w:t>en el proceso</w:t>
      </w:r>
      <w:r w:rsidR="0054297F" w:rsidRPr="009575CB">
        <w:rPr>
          <w:rFonts w:ascii="Book Antiqua" w:hAnsi="Book Antiqua"/>
          <w:bCs/>
          <w:lang w:val="es-ES_tradnl"/>
        </w:rPr>
        <w:t xml:space="preserve"> administrativo </w:t>
      </w:r>
      <w:r w:rsidR="00E70E47" w:rsidRPr="009575CB">
        <w:rPr>
          <w:rFonts w:ascii="Book Antiqua" w:hAnsi="Book Antiqua"/>
          <w:bCs/>
          <w:lang w:val="es-ES_tradnl"/>
        </w:rPr>
        <w:t>de asignación de un nuevo periodo para el desempeño del cargo</w:t>
      </w:r>
      <w:r w:rsidR="004D7072" w:rsidRPr="009575CB">
        <w:rPr>
          <w:rFonts w:ascii="Book Antiqua" w:hAnsi="Book Antiqua"/>
          <w:bCs/>
          <w:lang w:val="es-ES_tradnl"/>
        </w:rPr>
        <w:t xml:space="preserve"> </w:t>
      </w:r>
      <w:r w:rsidR="00C7173F" w:rsidRPr="009575CB">
        <w:rPr>
          <w:rFonts w:ascii="Book Antiqua" w:hAnsi="Book Antiqua"/>
          <w:bCs/>
          <w:lang w:val="es-ES_tradnl"/>
        </w:rPr>
        <w:t>directivo</w:t>
      </w:r>
      <w:r w:rsidR="003A4464" w:rsidRPr="009575CB">
        <w:rPr>
          <w:rFonts w:ascii="Book Antiqua" w:hAnsi="Book Antiqua"/>
          <w:lang w:val="es-PE"/>
        </w:rPr>
        <w:t>. A</w:t>
      </w:r>
      <w:r w:rsidR="003A4464" w:rsidRPr="009575CB">
        <w:rPr>
          <w:rFonts w:ascii="Book Antiqua" w:hAnsi="Book Antiqua"/>
          <w:color w:val="000000"/>
          <w:spacing w:val="3"/>
          <w:lang w:val="es-ES_tradnl"/>
        </w:rPr>
        <w:t xml:space="preserve"> usted atentamente </w:t>
      </w:r>
      <w:r w:rsidR="003A4464" w:rsidRPr="009575CB">
        <w:rPr>
          <w:rFonts w:ascii="Book Antiqua" w:hAnsi="Book Antiqua"/>
          <w:lang w:val="es-PE"/>
        </w:rPr>
        <w:t>expongo lo siguiente:</w:t>
      </w:r>
    </w:p>
    <w:p w14:paraId="572072AE" w14:textId="77777777" w:rsidR="00B0013D" w:rsidRPr="009575CB" w:rsidRDefault="005F743B" w:rsidP="004950D0">
      <w:pPr>
        <w:spacing w:line="480" w:lineRule="exact"/>
        <w:ind w:firstLine="2268"/>
        <w:jc w:val="both"/>
        <w:rPr>
          <w:rFonts w:ascii="Book Antiqua" w:hAnsi="Book Antiqua"/>
          <w:lang w:val="es-PE"/>
        </w:rPr>
      </w:pPr>
      <w:r w:rsidRPr="009575CB">
        <w:rPr>
          <w:rFonts w:ascii="Book Antiqua" w:hAnsi="Book Antiqua"/>
          <w:lang w:val="es-PE"/>
        </w:rPr>
        <w:t xml:space="preserve">De conformidad con lo dispuesto por el quinto párrafo del Art. 172º del Código Procesal Civil, que contiene el Principio de Integración; </w:t>
      </w:r>
      <w:r w:rsidR="004D7072" w:rsidRPr="009575CB">
        <w:rPr>
          <w:rFonts w:ascii="Book Antiqua" w:hAnsi="Book Antiqua"/>
          <w:lang w:val="es-PE"/>
        </w:rPr>
        <w:t xml:space="preserve">aplicable al presente proceso administrativo en forma supletoria </w:t>
      </w:r>
      <w:r w:rsidRPr="009575CB">
        <w:rPr>
          <w:rFonts w:ascii="Book Antiqua" w:hAnsi="Book Antiqua"/>
          <w:lang w:val="es-PE"/>
        </w:rPr>
        <w:t xml:space="preserve">y, fundamentalmente a efectos de evitar </w:t>
      </w:r>
      <w:r w:rsidR="004D7072" w:rsidRPr="009575CB">
        <w:rPr>
          <w:rFonts w:ascii="Book Antiqua" w:hAnsi="Book Antiqua"/>
          <w:lang w:val="es-PE"/>
        </w:rPr>
        <w:t>perjuicios y grave afectación de los derechos laborales de la recurrente</w:t>
      </w:r>
      <w:r w:rsidRPr="009575CB">
        <w:rPr>
          <w:rFonts w:ascii="Book Antiqua" w:hAnsi="Book Antiqua"/>
          <w:lang w:val="es-PE"/>
        </w:rPr>
        <w:t>; ocurro ante su D</w:t>
      </w:r>
      <w:r w:rsidR="004D7072" w:rsidRPr="009575CB">
        <w:rPr>
          <w:rFonts w:ascii="Book Antiqua" w:hAnsi="Book Antiqua"/>
          <w:lang w:val="es-PE"/>
        </w:rPr>
        <w:t>irección</w:t>
      </w:r>
      <w:r w:rsidRPr="009575CB">
        <w:rPr>
          <w:rFonts w:ascii="Book Antiqua" w:hAnsi="Book Antiqua"/>
          <w:lang w:val="es-PE"/>
        </w:rPr>
        <w:t xml:space="preserve"> con la finalidad de solicitarle se proceda a </w:t>
      </w:r>
      <w:r w:rsidRPr="009575CB">
        <w:rPr>
          <w:rFonts w:ascii="Book Antiqua" w:hAnsi="Book Antiqua"/>
          <w:b/>
          <w:lang w:val="es-PE"/>
        </w:rPr>
        <w:t xml:space="preserve">INTEGRAR A LA RESOLUCIÓN </w:t>
      </w:r>
      <w:r w:rsidR="00720D84" w:rsidRPr="009575CB">
        <w:rPr>
          <w:rFonts w:ascii="Book Antiqua" w:hAnsi="Book Antiqua"/>
          <w:b/>
          <w:lang w:val="es-PE"/>
        </w:rPr>
        <w:t xml:space="preserve">DIRECTORAL </w:t>
      </w:r>
      <w:r w:rsidRPr="009575CB">
        <w:rPr>
          <w:rFonts w:ascii="Book Antiqua" w:hAnsi="Book Antiqua"/>
          <w:b/>
          <w:lang w:val="es-PE"/>
        </w:rPr>
        <w:t xml:space="preserve">Nro. </w:t>
      </w:r>
      <w:r w:rsidR="00720D84" w:rsidRPr="009575CB">
        <w:rPr>
          <w:rFonts w:ascii="Book Antiqua" w:hAnsi="Book Antiqua"/>
          <w:b/>
          <w:lang w:val="es-PE"/>
        </w:rPr>
        <w:t>000058-2024-DUGELEC</w:t>
      </w:r>
      <w:r w:rsidR="00720D84" w:rsidRPr="009575CB">
        <w:rPr>
          <w:rFonts w:ascii="Book Antiqua" w:hAnsi="Book Antiqua"/>
          <w:bCs/>
          <w:lang w:val="es-PE"/>
        </w:rPr>
        <w:t xml:space="preserve">, emitida en fecha 01 de Febrero del año 2024, y Rectificada mediante </w:t>
      </w:r>
      <w:r w:rsidR="00720D84" w:rsidRPr="009575CB">
        <w:rPr>
          <w:rFonts w:ascii="Book Antiqua" w:hAnsi="Book Antiqua"/>
          <w:b/>
          <w:lang w:val="es-PE"/>
        </w:rPr>
        <w:t>RESOLUCIÓN DIRECTORAL Nro. 000</w:t>
      </w:r>
      <w:r w:rsidR="00C060EC" w:rsidRPr="009575CB">
        <w:rPr>
          <w:rFonts w:ascii="Book Antiqua" w:hAnsi="Book Antiqua"/>
          <w:b/>
          <w:lang w:val="es-PE"/>
        </w:rPr>
        <w:t>772</w:t>
      </w:r>
      <w:r w:rsidR="00720D84" w:rsidRPr="009575CB">
        <w:rPr>
          <w:rFonts w:ascii="Book Antiqua" w:hAnsi="Book Antiqua"/>
          <w:b/>
          <w:lang w:val="es-PE"/>
        </w:rPr>
        <w:t>-2024-DUGELEC</w:t>
      </w:r>
      <w:r w:rsidR="00720D84" w:rsidRPr="009575CB">
        <w:rPr>
          <w:rFonts w:ascii="Book Antiqua" w:hAnsi="Book Antiqua"/>
          <w:bCs/>
          <w:lang w:val="es-PE"/>
        </w:rPr>
        <w:t xml:space="preserve">, emitida en fecha </w:t>
      </w:r>
      <w:r w:rsidR="00C060EC" w:rsidRPr="009575CB">
        <w:rPr>
          <w:rFonts w:ascii="Book Antiqua" w:hAnsi="Book Antiqua"/>
          <w:bCs/>
          <w:lang w:val="es-PE"/>
        </w:rPr>
        <w:t>2</w:t>
      </w:r>
      <w:r w:rsidR="00720D84" w:rsidRPr="009575CB">
        <w:rPr>
          <w:rFonts w:ascii="Book Antiqua" w:hAnsi="Book Antiqua"/>
          <w:bCs/>
          <w:lang w:val="es-PE"/>
        </w:rPr>
        <w:t xml:space="preserve">0 de </w:t>
      </w:r>
      <w:r w:rsidR="00C060EC" w:rsidRPr="009575CB">
        <w:rPr>
          <w:rFonts w:ascii="Book Antiqua" w:hAnsi="Book Antiqua"/>
          <w:bCs/>
          <w:lang w:val="es-PE"/>
        </w:rPr>
        <w:t>Marzo</w:t>
      </w:r>
      <w:r w:rsidR="00720D84" w:rsidRPr="009575CB">
        <w:rPr>
          <w:rFonts w:ascii="Book Antiqua" w:hAnsi="Book Antiqua"/>
          <w:bCs/>
          <w:lang w:val="es-PE"/>
        </w:rPr>
        <w:t xml:space="preserve"> del año 2024</w:t>
      </w:r>
      <w:r w:rsidRPr="009575CB">
        <w:rPr>
          <w:rFonts w:ascii="Book Antiqua" w:hAnsi="Book Antiqua"/>
          <w:lang w:val="es-PE"/>
        </w:rPr>
        <w:t xml:space="preserve">; en lo que concierne </w:t>
      </w:r>
      <w:r w:rsidR="00F24CFB" w:rsidRPr="009575CB">
        <w:rPr>
          <w:rFonts w:ascii="Book Antiqua" w:hAnsi="Book Antiqua"/>
          <w:lang w:val="es-PE"/>
        </w:rPr>
        <w:t xml:space="preserve">al DERECHO </w:t>
      </w:r>
      <w:r w:rsidR="006E02D8" w:rsidRPr="009575CB">
        <w:rPr>
          <w:rFonts w:ascii="Book Antiqua" w:hAnsi="Book Antiqua"/>
          <w:lang w:val="es-PE"/>
        </w:rPr>
        <w:t>de la</w:t>
      </w:r>
      <w:r w:rsidR="00F24CFB" w:rsidRPr="009575CB">
        <w:rPr>
          <w:rFonts w:ascii="Book Antiqua" w:hAnsi="Book Antiqua"/>
          <w:lang w:val="es-PE"/>
        </w:rPr>
        <w:t xml:space="preserve"> RECURRENTE </w:t>
      </w:r>
      <w:r w:rsidR="006E02D8" w:rsidRPr="009575CB">
        <w:rPr>
          <w:rFonts w:ascii="Book Antiqua" w:hAnsi="Book Antiqua"/>
          <w:lang w:val="es-PE"/>
        </w:rPr>
        <w:t>a</w:t>
      </w:r>
      <w:r w:rsidR="00B0013D" w:rsidRPr="009575CB">
        <w:rPr>
          <w:rFonts w:ascii="Book Antiqua" w:hAnsi="Book Antiqua"/>
          <w:lang w:val="es-PE"/>
        </w:rPr>
        <w:t xml:space="preserve">: </w:t>
      </w:r>
    </w:p>
    <w:p w14:paraId="5922F19F" w14:textId="77777777" w:rsidR="00EA1900" w:rsidRPr="00EA1900" w:rsidRDefault="00B0013D" w:rsidP="004950D0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480" w:lineRule="exact"/>
        <w:jc w:val="both"/>
        <w:textAlignment w:val="baseline"/>
        <w:rPr>
          <w:rFonts w:ascii="Book Antiqua" w:hAnsi="Book Antiqua" w:cs="Arial"/>
          <w:color w:val="333333"/>
          <w:lang w:val="es-PE" w:eastAsia="es-PE"/>
        </w:rPr>
      </w:pPr>
      <w:r w:rsidRPr="00EA1900">
        <w:rPr>
          <w:rFonts w:ascii="Book Antiqua" w:hAnsi="Book Antiqua"/>
          <w:lang w:val="es-PE"/>
        </w:rPr>
        <w:t xml:space="preserve">La </w:t>
      </w:r>
      <w:r w:rsidR="00F24CFB" w:rsidRPr="00EA1900">
        <w:rPr>
          <w:rFonts w:ascii="Book Antiqua" w:hAnsi="Book Antiqua"/>
          <w:b/>
          <w:bCs/>
          <w:u w:val="single"/>
          <w:lang w:val="es-PE"/>
        </w:rPr>
        <w:t>REMUNERACION INTEGRA MENSUAL RIM DE 40 HORAS CRONOLOGICAS DE ACUERDO A LA ESCALA MAGISTERIAL QUE OSTENTO</w:t>
      </w:r>
      <w:r w:rsidRPr="00EA1900">
        <w:rPr>
          <w:rFonts w:ascii="Book Antiqua" w:hAnsi="Book Antiqua"/>
          <w:b/>
          <w:bCs/>
          <w:u w:val="single"/>
          <w:lang w:val="es-PE"/>
        </w:rPr>
        <w:t>.</w:t>
      </w:r>
    </w:p>
    <w:p w14:paraId="2E8A0136" w14:textId="696169C1" w:rsidR="0013276D" w:rsidRPr="00EA1900" w:rsidRDefault="005B6611" w:rsidP="004950D0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480" w:lineRule="exact"/>
        <w:jc w:val="both"/>
        <w:textAlignment w:val="baseline"/>
        <w:rPr>
          <w:rFonts w:ascii="Book Antiqua" w:hAnsi="Book Antiqua" w:cs="Arial"/>
          <w:color w:val="333333"/>
          <w:lang w:val="es-PE" w:eastAsia="es-PE"/>
        </w:rPr>
      </w:pPr>
      <w:r w:rsidRPr="00EA1900">
        <w:rPr>
          <w:rFonts w:ascii="Book Antiqua" w:hAnsi="Book Antiqua"/>
          <w:lang w:val="es-PE"/>
        </w:rPr>
        <w:t xml:space="preserve">El </w:t>
      </w:r>
      <w:r w:rsidR="00B0013D" w:rsidRPr="00EA1900">
        <w:rPr>
          <w:rFonts w:ascii="Book Antiqua" w:hAnsi="Book Antiqua"/>
          <w:lang w:val="es-PE"/>
        </w:rPr>
        <w:t xml:space="preserve">Derecho a la </w:t>
      </w:r>
      <w:r w:rsidR="00B0013D" w:rsidRPr="003E2BD1">
        <w:rPr>
          <w:rFonts w:ascii="Book Antiqua" w:hAnsi="Book Antiqua"/>
          <w:b/>
          <w:bCs/>
          <w:u w:val="single"/>
          <w:lang w:val="es-PE"/>
        </w:rPr>
        <w:t xml:space="preserve">ASIGNACION TEMPORAL POR DESEMPEÑO DE CARGO SEÑALADO EN EL DECRERO SUPREMO </w:t>
      </w:r>
      <w:r w:rsidRPr="003E2BD1">
        <w:rPr>
          <w:rFonts w:ascii="Book Antiqua" w:hAnsi="Book Antiqua"/>
          <w:b/>
          <w:bCs/>
          <w:u w:val="single"/>
          <w:lang w:val="es-PE"/>
        </w:rPr>
        <w:t>227-2013-EF</w:t>
      </w:r>
      <w:r w:rsidRPr="00EA1900">
        <w:rPr>
          <w:rFonts w:ascii="Book Antiqua" w:hAnsi="Book Antiqua"/>
          <w:lang w:val="es-PE"/>
        </w:rPr>
        <w:t>.</w:t>
      </w:r>
    </w:p>
    <w:p w14:paraId="0138629E" w14:textId="5FADEDD6" w:rsidR="002025CC" w:rsidRPr="009575CB" w:rsidRDefault="005B6611" w:rsidP="004950D0">
      <w:pPr>
        <w:pStyle w:val="Prrafodelista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480" w:lineRule="exact"/>
        <w:jc w:val="both"/>
        <w:textAlignment w:val="baseline"/>
        <w:rPr>
          <w:rFonts w:ascii="Book Antiqua" w:hAnsi="Book Antiqua" w:cs="Arial"/>
          <w:color w:val="333333"/>
          <w:lang w:val="es-PE" w:eastAsia="es-PE"/>
        </w:rPr>
      </w:pPr>
      <w:r w:rsidRPr="009575CB">
        <w:rPr>
          <w:rFonts w:ascii="Book Antiqua" w:hAnsi="Book Antiqua"/>
          <w:lang w:val="es-PE"/>
        </w:rPr>
        <w:lastRenderedPageBreak/>
        <w:t xml:space="preserve">Ser considerada en </w:t>
      </w:r>
      <w:r w:rsidR="00746A86" w:rsidRPr="009575CB">
        <w:rPr>
          <w:rFonts w:ascii="Book Antiqua" w:hAnsi="Book Antiqua"/>
          <w:lang w:val="es-PE"/>
        </w:rPr>
        <w:t>un</w:t>
      </w:r>
      <w:r w:rsidRPr="009575CB">
        <w:rPr>
          <w:rFonts w:ascii="Book Antiqua" w:hAnsi="Book Antiqua"/>
          <w:lang w:val="es-PE"/>
        </w:rPr>
        <w:t xml:space="preserve"> </w:t>
      </w:r>
      <w:r w:rsidRPr="003E2BD1">
        <w:rPr>
          <w:rFonts w:ascii="Book Antiqua" w:hAnsi="Book Antiqua"/>
          <w:b/>
          <w:bCs/>
          <w:u w:val="single"/>
          <w:lang w:val="es-PE"/>
        </w:rPr>
        <w:t xml:space="preserve">NUEVO </w:t>
      </w:r>
      <w:r w:rsidR="00746A86" w:rsidRPr="003E2BD1">
        <w:rPr>
          <w:rFonts w:ascii="Book Antiqua" w:hAnsi="Book Antiqua" w:cs="Arial"/>
          <w:b/>
          <w:bCs/>
          <w:u w:val="single"/>
          <w:lang w:val="es-PE"/>
        </w:rPr>
        <w:t>AIRHSP</w:t>
      </w:r>
      <w:r w:rsidR="00746A86" w:rsidRPr="009575CB">
        <w:rPr>
          <w:rFonts w:ascii="Book Antiqua" w:hAnsi="Book Antiqua" w:cs="Arial"/>
          <w:lang w:val="es-PE"/>
        </w:rPr>
        <w:t xml:space="preserve"> -</w:t>
      </w:r>
      <w:r w:rsidR="00746A86" w:rsidRPr="009575CB">
        <w:rPr>
          <w:rFonts w:ascii="Book Antiqua" w:hAnsi="Book Antiqua" w:cs="Arial"/>
          <w:color w:val="CF0000"/>
          <w:lang w:val="es-PE"/>
        </w:rPr>
        <w:t xml:space="preserve"> </w:t>
      </w:r>
      <w:r w:rsidR="00746A86" w:rsidRPr="00746A86">
        <w:rPr>
          <w:rFonts w:ascii="Book Antiqua" w:hAnsi="Book Antiqua" w:cs="Arial"/>
          <w:color w:val="333333"/>
          <w:lang w:val="es-PE" w:eastAsia="es-PE"/>
        </w:rPr>
        <w:t>Aplicativo Informático para el Registro Centralizado de Planillas y de Datos de los Recursos Humanos del Sector Público</w:t>
      </w:r>
      <w:r w:rsidR="00746A86" w:rsidRPr="009575CB">
        <w:rPr>
          <w:rFonts w:ascii="Book Antiqua" w:hAnsi="Book Antiqua" w:cs="Arial"/>
          <w:color w:val="333333"/>
          <w:lang w:val="es-PE" w:eastAsia="es-PE"/>
        </w:rPr>
        <w:t>, en mi c</w:t>
      </w:r>
      <w:r w:rsidR="002025CC" w:rsidRPr="009575CB">
        <w:rPr>
          <w:rFonts w:ascii="Book Antiqua" w:hAnsi="Book Antiqua" w:cs="Arial"/>
          <w:color w:val="333333"/>
          <w:lang w:val="es-PE" w:eastAsia="es-PE"/>
        </w:rPr>
        <w:t>argo Directivo.</w:t>
      </w:r>
    </w:p>
    <w:p w14:paraId="056FA3B9" w14:textId="77777777" w:rsidR="009575CB" w:rsidRPr="00EA1900" w:rsidRDefault="002025CC" w:rsidP="00AD3D61">
      <w:pPr>
        <w:widowControl/>
        <w:shd w:val="clear" w:color="auto" w:fill="FFFFFF"/>
        <w:autoSpaceDE/>
        <w:autoSpaceDN/>
        <w:adjustRightInd/>
        <w:spacing w:line="480" w:lineRule="exact"/>
        <w:ind w:firstLine="426"/>
        <w:jc w:val="both"/>
        <w:textAlignment w:val="baseline"/>
        <w:rPr>
          <w:rFonts w:ascii="Book Antiqua" w:hAnsi="Book Antiqua"/>
          <w:lang w:val="es-PE"/>
        </w:rPr>
      </w:pPr>
      <w:r w:rsidRPr="00EA1900">
        <w:rPr>
          <w:rFonts w:ascii="Book Antiqua" w:hAnsi="Book Antiqua"/>
          <w:lang w:val="es-PE"/>
        </w:rPr>
        <w:t>Todo ello al amparo de los</w:t>
      </w:r>
      <w:r w:rsidR="0013276D" w:rsidRPr="00EA1900">
        <w:rPr>
          <w:rFonts w:ascii="Book Antiqua" w:hAnsi="Book Antiqua"/>
          <w:lang w:val="es-PE"/>
        </w:rPr>
        <w:t xml:space="preserve"> siguientes fundamentos </w:t>
      </w:r>
      <w:r w:rsidR="009575CB" w:rsidRPr="00EA1900">
        <w:rPr>
          <w:rFonts w:ascii="Book Antiqua" w:hAnsi="Book Antiqua"/>
          <w:lang w:val="es-PE"/>
        </w:rPr>
        <w:t xml:space="preserve">aplicables al presente caso en concreto, </w:t>
      </w:r>
      <w:r w:rsidR="0013276D" w:rsidRPr="00EA1900">
        <w:rPr>
          <w:rFonts w:ascii="Book Antiqua" w:hAnsi="Book Antiqua"/>
          <w:lang w:val="es-PE"/>
        </w:rPr>
        <w:t>que paso a exponer:</w:t>
      </w:r>
    </w:p>
    <w:p w14:paraId="1475EF84" w14:textId="77777777" w:rsidR="00F32312" w:rsidRDefault="00EA1900" w:rsidP="00F32312">
      <w:pPr>
        <w:spacing w:line="480" w:lineRule="exact"/>
        <w:ind w:left="567" w:hanging="567"/>
        <w:jc w:val="both"/>
        <w:rPr>
          <w:rFonts w:ascii="Book Antiqua" w:hAnsi="Book Antiqua"/>
          <w:lang w:val="es-PE"/>
        </w:rPr>
      </w:pPr>
      <w:r w:rsidRPr="008A4C21">
        <w:rPr>
          <w:rFonts w:ascii="Book Antiqua" w:hAnsi="Book Antiqua"/>
          <w:b/>
          <w:bCs/>
          <w:lang w:val="es-PE"/>
        </w:rPr>
        <w:t>1.</w:t>
      </w:r>
      <w:r w:rsidR="00EB6588">
        <w:rPr>
          <w:rFonts w:ascii="Book Antiqua" w:hAnsi="Book Antiqua"/>
          <w:lang w:val="es-PE"/>
        </w:rPr>
        <w:tab/>
      </w:r>
      <w:r w:rsidR="006E02D8" w:rsidRPr="009575CB">
        <w:rPr>
          <w:rFonts w:ascii="Book Antiqua" w:hAnsi="Book Antiqua"/>
          <w:lang w:val="es-PE"/>
        </w:rPr>
        <w:t xml:space="preserve">Que, la Ley </w:t>
      </w:r>
      <w:proofErr w:type="spellStart"/>
      <w:r w:rsidR="006E02D8" w:rsidRPr="009575CB">
        <w:rPr>
          <w:rFonts w:ascii="Book Antiqua" w:hAnsi="Book Antiqua"/>
          <w:lang w:val="es-PE"/>
        </w:rPr>
        <w:t>Nº</w:t>
      </w:r>
      <w:proofErr w:type="spellEnd"/>
      <w:r w:rsidR="006E02D8" w:rsidRPr="009575CB">
        <w:rPr>
          <w:rFonts w:ascii="Book Antiqua" w:hAnsi="Book Antiqua"/>
          <w:lang w:val="es-PE"/>
        </w:rPr>
        <w:t xml:space="preserve"> 27444, Ley del Procedimiento Administrativo General, no contempla la posibilidad de completar o integrar resoluciones ante omisiones; sin embargo, el artículo 172º del Código Procesal Civil, establece: </w:t>
      </w:r>
      <w:r w:rsidR="006E02D8" w:rsidRPr="00F32312">
        <w:rPr>
          <w:rFonts w:ascii="Book Antiqua" w:hAnsi="Book Antiqua"/>
          <w:b/>
          <w:bCs/>
          <w:i/>
          <w:iCs/>
          <w:lang w:val="es-PE"/>
        </w:rPr>
        <w:t>“(...) El Juez puede integrar una resolución antes de su notificación. Después de la notificación, pero dentro del plazo que las partes dispongan para apelarla, de oficio o a pedido de parte, el Juez puede integrarla cuando haya omitido pronunciamiento sobre algún punto principal o accesorio”</w:t>
      </w:r>
      <w:r w:rsidR="006E02D8" w:rsidRPr="009575CB">
        <w:rPr>
          <w:rFonts w:ascii="Book Antiqua" w:hAnsi="Book Antiqua"/>
          <w:lang w:val="es-PE"/>
        </w:rPr>
        <w:t>.</w:t>
      </w:r>
    </w:p>
    <w:p w14:paraId="490E5406" w14:textId="0A4B6767" w:rsidR="006E02D8" w:rsidRDefault="00F32312" w:rsidP="00F32312">
      <w:pPr>
        <w:spacing w:line="480" w:lineRule="exact"/>
        <w:ind w:left="567" w:hanging="567"/>
        <w:jc w:val="both"/>
        <w:rPr>
          <w:rFonts w:ascii="Book Antiqua" w:hAnsi="Book Antiqua"/>
          <w:lang w:val="es-PE"/>
        </w:rPr>
      </w:pPr>
      <w:r w:rsidRPr="008A4C21">
        <w:rPr>
          <w:rFonts w:ascii="Book Antiqua" w:hAnsi="Book Antiqua"/>
          <w:b/>
          <w:bCs/>
          <w:lang w:val="es-PE"/>
        </w:rPr>
        <w:t>2</w:t>
      </w:r>
      <w:r w:rsidR="006E02D8" w:rsidRPr="008A4C21">
        <w:rPr>
          <w:rFonts w:ascii="Book Antiqua" w:hAnsi="Book Antiqua"/>
          <w:b/>
          <w:bCs/>
          <w:lang w:val="es-PE"/>
        </w:rPr>
        <w:t>.</w:t>
      </w:r>
      <w:r>
        <w:rPr>
          <w:rFonts w:ascii="Book Antiqua" w:hAnsi="Book Antiqua"/>
          <w:lang w:val="es-PE"/>
        </w:rPr>
        <w:tab/>
      </w:r>
      <w:r w:rsidR="006E02D8" w:rsidRPr="009575CB">
        <w:rPr>
          <w:rFonts w:ascii="Book Antiqua" w:hAnsi="Book Antiqua"/>
          <w:lang w:val="es-PE"/>
        </w:rPr>
        <w:t xml:space="preserve">De la misma manera, el artículo VIII del Título Preliminar del Texto Único Ordenado de la Ley </w:t>
      </w:r>
      <w:proofErr w:type="spellStart"/>
      <w:r w:rsidR="006E02D8" w:rsidRPr="009575CB">
        <w:rPr>
          <w:rFonts w:ascii="Book Antiqua" w:hAnsi="Book Antiqua"/>
          <w:lang w:val="es-PE"/>
        </w:rPr>
        <w:t>Nº</w:t>
      </w:r>
      <w:proofErr w:type="spellEnd"/>
      <w:r w:rsidR="006E02D8" w:rsidRPr="009575CB">
        <w:rPr>
          <w:rFonts w:ascii="Book Antiqua" w:hAnsi="Book Antiqua"/>
          <w:lang w:val="es-PE"/>
        </w:rPr>
        <w:t xml:space="preserve"> 27444, Ley del Procedimiento Administrativo General, estipula: </w:t>
      </w:r>
      <w:r w:rsidR="006E02D8" w:rsidRPr="00F32312">
        <w:rPr>
          <w:rFonts w:ascii="Book Antiqua" w:hAnsi="Book Antiqua"/>
          <w:b/>
          <w:bCs/>
          <w:i/>
          <w:iCs/>
          <w:lang w:val="es-PE"/>
        </w:rPr>
        <w:t>“Las autoridades administrativas no podrán dejar de resolver las cuestiones que se les proponga, por deficiencia de sus fuentes; en tales casos, acudirán a los principios del procedimiento administrativo previstos en esta Ley; en su defecto, a otras fuentes supletorias del derecho administrativo, y sólo subsidiariamente a éstas, a las normas de otros ordenamientos que sean compatibles con su naturaleza y finalidad”</w:t>
      </w:r>
      <w:r w:rsidR="006E02D8" w:rsidRPr="009575CB">
        <w:rPr>
          <w:rFonts w:ascii="Book Antiqua" w:hAnsi="Book Antiqua"/>
          <w:lang w:val="es-PE"/>
        </w:rPr>
        <w:t>.</w:t>
      </w:r>
    </w:p>
    <w:p w14:paraId="72969A98" w14:textId="77777777" w:rsidR="00977AA6" w:rsidRDefault="00F32312" w:rsidP="00F32312">
      <w:pPr>
        <w:spacing w:line="480" w:lineRule="exact"/>
        <w:ind w:left="567" w:hanging="567"/>
        <w:jc w:val="both"/>
        <w:rPr>
          <w:rFonts w:ascii="Book Antiqua" w:hAnsi="Book Antiqua"/>
          <w:bCs/>
          <w:lang w:val="es-PE"/>
        </w:rPr>
      </w:pPr>
      <w:r w:rsidRPr="00BD21EC">
        <w:rPr>
          <w:rFonts w:ascii="Book Antiqua" w:hAnsi="Book Antiqua"/>
          <w:b/>
          <w:bCs/>
          <w:lang w:val="es-PE"/>
        </w:rPr>
        <w:t>3.</w:t>
      </w:r>
      <w:r>
        <w:rPr>
          <w:rFonts w:ascii="Book Antiqua" w:hAnsi="Book Antiqua"/>
          <w:lang w:val="es-PE"/>
        </w:rPr>
        <w:tab/>
        <w:t xml:space="preserve">Hechas estas precisiones normativas, es de tenerse en cuenta que la recurrente, hasta la fecha no gozo a plenitud de todos y cada uno de mis derechos laborales, </w:t>
      </w:r>
      <w:r w:rsidR="00CC6C9A">
        <w:rPr>
          <w:rFonts w:ascii="Book Antiqua" w:hAnsi="Book Antiqua"/>
          <w:lang w:val="es-PE"/>
        </w:rPr>
        <w:t xml:space="preserve">por el Cargo Directivo que ostento; ello en razón a que en la </w:t>
      </w:r>
      <w:r w:rsidR="00CC6C9A" w:rsidRPr="00CC6C9A">
        <w:rPr>
          <w:rFonts w:ascii="Book Antiqua" w:hAnsi="Book Antiqua"/>
          <w:bCs/>
          <w:lang w:val="es-PE"/>
        </w:rPr>
        <w:t>Resolución Directoral Nro. 000058-2024-DUGELEC,</w:t>
      </w:r>
      <w:r w:rsidR="00CC6C9A" w:rsidRPr="009575CB">
        <w:rPr>
          <w:rFonts w:ascii="Book Antiqua" w:hAnsi="Book Antiqua"/>
          <w:bCs/>
          <w:lang w:val="es-PE"/>
        </w:rPr>
        <w:t xml:space="preserve"> emitida en fecha 01 de Febrero del año 2024, y Rectificada mediante </w:t>
      </w:r>
      <w:r w:rsidR="00CC6C9A" w:rsidRPr="00CC6C9A">
        <w:rPr>
          <w:rFonts w:ascii="Book Antiqua" w:hAnsi="Book Antiqua"/>
          <w:bCs/>
          <w:lang w:val="es-PE"/>
        </w:rPr>
        <w:t>Resolución Directoral Nro. 000772-2024-DUGELEC</w:t>
      </w:r>
      <w:r w:rsidR="00CC6C9A" w:rsidRPr="009575CB">
        <w:rPr>
          <w:rFonts w:ascii="Book Antiqua" w:hAnsi="Book Antiqua"/>
          <w:bCs/>
          <w:lang w:val="es-PE"/>
        </w:rPr>
        <w:t>, emitida en fecha 20 de Marzo del año 2024</w:t>
      </w:r>
      <w:r w:rsidR="00CC6C9A">
        <w:rPr>
          <w:rFonts w:ascii="Book Antiqua" w:hAnsi="Book Antiqua"/>
          <w:bCs/>
          <w:lang w:val="es-PE"/>
        </w:rPr>
        <w:t xml:space="preserve">, no se ha contemplado </w:t>
      </w:r>
      <w:r w:rsidR="00BD21EC">
        <w:rPr>
          <w:rFonts w:ascii="Book Antiqua" w:hAnsi="Book Antiqua"/>
          <w:bCs/>
          <w:lang w:val="es-PE"/>
        </w:rPr>
        <w:t>los aspectos laborales que preciso en mi petitorio, lo cual me viene ocasionando serios perjuicios económicos</w:t>
      </w:r>
      <w:r w:rsidR="00977AA6">
        <w:rPr>
          <w:rFonts w:ascii="Book Antiqua" w:hAnsi="Book Antiqua"/>
          <w:bCs/>
          <w:lang w:val="es-PE"/>
        </w:rPr>
        <w:t>, además de una grave vulneración de mis derechos laborales</w:t>
      </w:r>
      <w:r w:rsidR="00BD21EC">
        <w:rPr>
          <w:rFonts w:ascii="Book Antiqua" w:hAnsi="Book Antiqua"/>
          <w:bCs/>
          <w:lang w:val="es-PE"/>
        </w:rPr>
        <w:t>.</w:t>
      </w:r>
    </w:p>
    <w:p w14:paraId="68E8F07A" w14:textId="77777777" w:rsidR="000848D4" w:rsidRDefault="00977AA6" w:rsidP="000848D4">
      <w:pPr>
        <w:spacing w:line="480" w:lineRule="exact"/>
        <w:ind w:left="567" w:hanging="567"/>
        <w:jc w:val="both"/>
        <w:rPr>
          <w:rFonts w:ascii="Book Antiqua" w:hAnsi="Book Antiqua"/>
          <w:bCs/>
          <w:lang w:val="es-PE"/>
        </w:rPr>
      </w:pPr>
      <w:r>
        <w:rPr>
          <w:rFonts w:ascii="Book Antiqua" w:hAnsi="Book Antiqua"/>
          <w:b/>
          <w:bCs/>
          <w:lang w:val="es-PE"/>
        </w:rPr>
        <w:lastRenderedPageBreak/>
        <w:t>4.</w:t>
      </w:r>
      <w:r>
        <w:rPr>
          <w:rFonts w:ascii="Book Antiqua" w:hAnsi="Book Antiqua"/>
          <w:bCs/>
          <w:lang w:val="es-PE"/>
        </w:rPr>
        <w:tab/>
        <w:t xml:space="preserve">Siendo ello así, es que solicito se integre la resolución tantas veces precisado; o en todo caso, proceda a resolver conforme a derecho, </w:t>
      </w:r>
      <w:r w:rsidR="002F3439">
        <w:rPr>
          <w:rFonts w:ascii="Book Antiqua" w:hAnsi="Book Antiqua"/>
          <w:bCs/>
          <w:lang w:val="es-PE"/>
        </w:rPr>
        <w:t xml:space="preserve">se contemplen a plenitud todos y cada uno de mis derechos que tengo como Directora de la I.E.P. </w:t>
      </w:r>
      <w:proofErr w:type="spellStart"/>
      <w:r w:rsidR="002F3439">
        <w:rPr>
          <w:rFonts w:ascii="Book Antiqua" w:hAnsi="Book Antiqua"/>
          <w:bCs/>
          <w:lang w:val="es-PE"/>
        </w:rPr>
        <w:t>N°</w:t>
      </w:r>
      <w:proofErr w:type="spellEnd"/>
      <w:r w:rsidR="002F3439">
        <w:rPr>
          <w:rFonts w:ascii="Book Antiqua" w:hAnsi="Book Antiqua"/>
          <w:bCs/>
          <w:lang w:val="es-PE"/>
        </w:rPr>
        <w:t xml:space="preserve"> 70316 de “Sagrado Corazón de Jesús” de </w:t>
      </w:r>
      <w:proofErr w:type="spellStart"/>
      <w:r w:rsidR="002F3439">
        <w:rPr>
          <w:rFonts w:ascii="Book Antiqua" w:hAnsi="Book Antiqua"/>
          <w:bCs/>
          <w:lang w:val="es-PE"/>
        </w:rPr>
        <w:t>Ilave</w:t>
      </w:r>
      <w:proofErr w:type="spellEnd"/>
      <w:r w:rsidR="002F3439">
        <w:rPr>
          <w:rFonts w:ascii="Book Antiqua" w:hAnsi="Book Antiqua"/>
          <w:bCs/>
          <w:lang w:val="es-PE"/>
        </w:rPr>
        <w:t xml:space="preserve">; reservándome por el </w:t>
      </w:r>
      <w:proofErr w:type="gramStart"/>
      <w:r w:rsidR="002F3439">
        <w:rPr>
          <w:rFonts w:ascii="Book Antiqua" w:hAnsi="Book Antiqua"/>
          <w:bCs/>
          <w:lang w:val="es-PE"/>
        </w:rPr>
        <w:t>momento  de</w:t>
      </w:r>
      <w:proofErr w:type="gramEnd"/>
      <w:r w:rsidR="002F3439">
        <w:rPr>
          <w:rFonts w:ascii="Book Antiqua" w:hAnsi="Book Antiqua"/>
          <w:bCs/>
          <w:lang w:val="es-PE"/>
        </w:rPr>
        <w:t xml:space="preserve"> </w:t>
      </w:r>
      <w:r w:rsidR="002F3439" w:rsidRPr="000848D4">
        <w:rPr>
          <w:rFonts w:ascii="Book Antiqua" w:hAnsi="Book Antiqua"/>
          <w:bCs/>
          <w:lang w:val="es-PE"/>
        </w:rPr>
        <w:t>efectuar las acciones que correspondan por las omisiones advertidas</w:t>
      </w:r>
      <w:r w:rsidR="003E2BD1" w:rsidRPr="000848D4">
        <w:rPr>
          <w:rFonts w:ascii="Book Antiqua" w:hAnsi="Book Antiqua"/>
          <w:bCs/>
          <w:lang w:val="es-PE"/>
        </w:rPr>
        <w:t>.</w:t>
      </w:r>
    </w:p>
    <w:p w14:paraId="6061990D" w14:textId="010DF9C5" w:rsidR="009C7B94" w:rsidRPr="009C7B94" w:rsidRDefault="000848D4" w:rsidP="009C7B94">
      <w:pPr>
        <w:spacing w:line="480" w:lineRule="exact"/>
        <w:ind w:left="567" w:hanging="567"/>
        <w:jc w:val="both"/>
        <w:rPr>
          <w:rFonts w:ascii="Book Antiqua" w:hAnsi="Book Antiqua" w:cs="Arial"/>
          <w:color w:val="333333"/>
          <w:lang w:val="es-PE"/>
        </w:rPr>
      </w:pPr>
      <w:r w:rsidRPr="000848D4">
        <w:rPr>
          <w:rFonts w:ascii="Book Antiqua" w:hAnsi="Book Antiqua"/>
          <w:b/>
          <w:bCs/>
          <w:lang w:val="es-PE"/>
        </w:rPr>
        <w:t>5.</w:t>
      </w:r>
      <w:r w:rsidRPr="000848D4">
        <w:rPr>
          <w:rFonts w:ascii="Book Antiqua" w:hAnsi="Book Antiqua"/>
          <w:lang w:val="es-PE"/>
        </w:rPr>
        <w:tab/>
        <w:t>Debe tenerse en cuenta que</w:t>
      </w:r>
      <w:r>
        <w:rPr>
          <w:rFonts w:ascii="Book Antiqua" w:hAnsi="Book Antiqua"/>
          <w:lang w:val="es-PE"/>
        </w:rPr>
        <w:t xml:space="preserve"> el </w:t>
      </w:r>
      <w:r w:rsidRPr="003E2BD1">
        <w:rPr>
          <w:rFonts w:ascii="Book Antiqua" w:hAnsi="Book Antiqua" w:cs="Arial"/>
          <w:b/>
          <w:bCs/>
          <w:u w:val="single"/>
          <w:lang w:val="es-PE"/>
        </w:rPr>
        <w:t>AIRHSP</w:t>
      </w:r>
      <w:r w:rsidRPr="000848D4">
        <w:rPr>
          <w:rFonts w:ascii="Book Antiqua" w:hAnsi="Book Antiqua" w:cs="Arial"/>
          <w:b/>
          <w:bCs/>
          <w:lang w:val="es-PE"/>
        </w:rPr>
        <w:t xml:space="preserve"> - </w:t>
      </w:r>
      <w:r w:rsidRPr="000848D4">
        <w:rPr>
          <w:rFonts w:ascii="Book Antiqua" w:hAnsi="Book Antiqua" w:cs="Arial"/>
          <w:color w:val="333333"/>
          <w:lang w:val="es-PE"/>
        </w:rPr>
        <w:t>Aplicativo Informático para el Registro Centralizado de Planillas y de Datos de los Recursos Humanos del Sector Público</w:t>
      </w:r>
      <w:r w:rsidR="009C7B94">
        <w:rPr>
          <w:rFonts w:ascii="Book Antiqua" w:hAnsi="Book Antiqua" w:cs="Arial"/>
          <w:color w:val="333333"/>
          <w:lang w:val="es-PE"/>
        </w:rPr>
        <w:t>,</w:t>
      </w:r>
      <w:r w:rsidRPr="000848D4">
        <w:rPr>
          <w:rFonts w:ascii="Book Antiqua" w:hAnsi="Book Antiqua" w:cs="Arial"/>
          <w:color w:val="333333"/>
          <w:lang w:val="es-PE"/>
        </w:rPr>
        <w:t xml:space="preserve"> es una herramienta operativa de gestión en materia de recursos humanos del Estado. </w:t>
      </w:r>
      <w:r w:rsidRPr="009C7B94">
        <w:rPr>
          <w:rFonts w:ascii="Book Antiqua" w:hAnsi="Book Antiqua" w:cs="Arial"/>
          <w:color w:val="333333"/>
          <w:lang w:val="es-PE"/>
        </w:rPr>
        <w:t>Los datos registrados sirven de base para las fases de formulación, programación, ejecución y evaluación del proceso presupuestario, número de plazas, políticas salariales, obligaciones sociales y previsionales y gastos en personal; es decir, la información registrada es estrictamente en materia presupuestal</w:t>
      </w:r>
      <w:r w:rsidR="009C7B94">
        <w:rPr>
          <w:rFonts w:ascii="Book Antiqua" w:hAnsi="Book Antiqua" w:cs="Arial"/>
          <w:color w:val="333333"/>
          <w:lang w:val="es-PE"/>
        </w:rPr>
        <w:t>; aspecto que viene afectando a la recurrente</w:t>
      </w:r>
      <w:r w:rsidRPr="009C7B94">
        <w:rPr>
          <w:rFonts w:ascii="Book Antiqua" w:hAnsi="Book Antiqua" w:cs="Arial"/>
          <w:color w:val="333333"/>
          <w:lang w:val="es-PE"/>
        </w:rPr>
        <w:t>.</w:t>
      </w:r>
    </w:p>
    <w:p w14:paraId="21AB8DE9" w14:textId="4FC8FD15" w:rsidR="000848D4" w:rsidRPr="009C7B94" w:rsidRDefault="009C7B94" w:rsidP="009C7B94">
      <w:pPr>
        <w:spacing w:line="480" w:lineRule="exact"/>
        <w:ind w:left="567" w:hanging="567"/>
        <w:jc w:val="both"/>
        <w:rPr>
          <w:rFonts w:ascii="Book Antiqua" w:hAnsi="Book Antiqua" w:cs="Arial"/>
          <w:color w:val="333333"/>
          <w:lang w:val="es-PE"/>
        </w:rPr>
      </w:pPr>
      <w:r>
        <w:rPr>
          <w:rFonts w:ascii="Book Antiqua" w:hAnsi="Book Antiqua"/>
          <w:b/>
          <w:bCs/>
          <w:lang w:val="es-PE"/>
        </w:rPr>
        <w:t>6.</w:t>
      </w:r>
      <w:r>
        <w:rPr>
          <w:rFonts w:ascii="Book Antiqua" w:hAnsi="Book Antiqua" w:cs="Arial"/>
          <w:color w:val="333333"/>
          <w:lang w:val="es-PE"/>
        </w:rPr>
        <w:tab/>
        <w:t>Además e</w:t>
      </w:r>
      <w:r w:rsidR="000848D4" w:rsidRPr="009C7B94">
        <w:rPr>
          <w:rFonts w:ascii="Book Antiqua" w:hAnsi="Book Antiqua" w:cs="Arial"/>
          <w:color w:val="333333"/>
          <w:lang w:val="es-PE"/>
        </w:rPr>
        <w:t xml:space="preserve">l registro de información es de cumplimiento obligatorio para las entidades que constituyen pliego presupuestario del gobierno nacional y de los gobiernos regionales comprendidos en el ámbito de aplicación del Artículo 2 de la Ley </w:t>
      </w:r>
      <w:proofErr w:type="spellStart"/>
      <w:r w:rsidR="000848D4" w:rsidRPr="009C7B94">
        <w:rPr>
          <w:rFonts w:ascii="Book Antiqua" w:hAnsi="Book Antiqua" w:cs="Arial"/>
          <w:color w:val="333333"/>
          <w:lang w:val="es-PE"/>
        </w:rPr>
        <w:t>Nº</w:t>
      </w:r>
      <w:proofErr w:type="spellEnd"/>
      <w:r w:rsidR="000848D4" w:rsidRPr="009C7B94">
        <w:rPr>
          <w:rFonts w:ascii="Book Antiqua" w:hAnsi="Book Antiqua" w:cs="Arial"/>
          <w:color w:val="333333"/>
          <w:lang w:val="es-PE"/>
        </w:rPr>
        <w:t xml:space="preserve"> 28411, Ley General del Sistema Nacional de Presupuesto, que a través de sus Unidades Ejecutoras proporcionan la información del personal activo, pensionistas y modalidades formativas a su cargo</w:t>
      </w:r>
      <w:r w:rsidR="00026C3A">
        <w:rPr>
          <w:rFonts w:ascii="Book Antiqua" w:hAnsi="Book Antiqua" w:cs="Arial"/>
          <w:color w:val="333333"/>
          <w:lang w:val="es-PE"/>
        </w:rPr>
        <w:t xml:space="preserve">; sin embargo, al no tener el </w:t>
      </w:r>
      <w:r w:rsidR="00026C3A" w:rsidRPr="003E2BD1">
        <w:rPr>
          <w:rFonts w:ascii="Book Antiqua" w:hAnsi="Book Antiqua" w:cs="Arial"/>
          <w:b/>
          <w:bCs/>
          <w:u w:val="single"/>
          <w:lang w:val="es-PE"/>
        </w:rPr>
        <w:t>AIRHSP</w:t>
      </w:r>
      <w:r w:rsidR="00026C3A" w:rsidRPr="00026C3A">
        <w:rPr>
          <w:rFonts w:ascii="Book Antiqua" w:hAnsi="Book Antiqua" w:cs="Arial"/>
          <w:lang w:val="es-PE"/>
        </w:rPr>
        <w:t>, correspondiente al cargo directivo, me veo perjudicada</w:t>
      </w:r>
      <w:r w:rsidR="000848D4" w:rsidRPr="00026C3A">
        <w:rPr>
          <w:rFonts w:ascii="Book Antiqua" w:hAnsi="Book Antiqua" w:cs="Arial"/>
          <w:color w:val="333333"/>
          <w:lang w:val="es-PE"/>
        </w:rPr>
        <w:t>.</w:t>
      </w:r>
    </w:p>
    <w:p w14:paraId="5060FD41" w14:textId="77777777" w:rsidR="005F743B" w:rsidRPr="009575CB" w:rsidRDefault="005F743B" w:rsidP="004950D0">
      <w:pPr>
        <w:spacing w:line="480" w:lineRule="exact"/>
        <w:ind w:firstLine="2268"/>
        <w:jc w:val="both"/>
        <w:rPr>
          <w:rFonts w:ascii="Book Antiqua" w:hAnsi="Book Antiqua"/>
          <w:lang w:val="es-PE"/>
        </w:rPr>
      </w:pPr>
      <w:r w:rsidRPr="009575CB">
        <w:rPr>
          <w:rFonts w:ascii="Book Antiqua" w:hAnsi="Book Antiqua"/>
          <w:lang w:val="es-PE"/>
        </w:rPr>
        <w:t>POR LO EXPUESTO:</w:t>
      </w:r>
    </w:p>
    <w:p w14:paraId="33E08E0E" w14:textId="293EB913" w:rsidR="005F743B" w:rsidRPr="009575CB" w:rsidRDefault="005F743B" w:rsidP="004950D0">
      <w:pPr>
        <w:spacing w:line="480" w:lineRule="exact"/>
        <w:ind w:firstLine="2268"/>
        <w:jc w:val="both"/>
        <w:rPr>
          <w:rFonts w:ascii="Book Antiqua" w:hAnsi="Book Antiqua"/>
          <w:lang w:val="es-PE"/>
        </w:rPr>
      </w:pPr>
      <w:r w:rsidRPr="009575CB">
        <w:rPr>
          <w:rFonts w:ascii="Book Antiqua" w:hAnsi="Book Antiqua"/>
          <w:lang w:val="es-PE"/>
        </w:rPr>
        <w:t>Pido A Ud. señor</w:t>
      </w:r>
      <w:r w:rsidR="002F3439">
        <w:rPr>
          <w:rFonts w:ascii="Book Antiqua" w:hAnsi="Book Antiqua"/>
          <w:lang w:val="es-PE"/>
        </w:rPr>
        <w:t>a</w:t>
      </w:r>
      <w:r w:rsidRPr="009575CB">
        <w:rPr>
          <w:rFonts w:ascii="Book Antiqua" w:hAnsi="Book Antiqua"/>
          <w:lang w:val="es-PE"/>
        </w:rPr>
        <w:t xml:space="preserve"> </w:t>
      </w:r>
      <w:proofErr w:type="gramStart"/>
      <w:r w:rsidR="00BA6B95">
        <w:rPr>
          <w:rFonts w:ascii="Book Antiqua" w:hAnsi="Book Antiqua"/>
          <w:lang w:val="es-PE"/>
        </w:rPr>
        <w:t>Directora</w:t>
      </w:r>
      <w:proofErr w:type="gramEnd"/>
      <w:r w:rsidRPr="009575CB">
        <w:rPr>
          <w:rFonts w:ascii="Book Antiqua" w:hAnsi="Book Antiqua"/>
          <w:lang w:val="es-PE"/>
        </w:rPr>
        <w:t xml:space="preserve">, se sirva acceder conforme se viene solicitando, emitiendo </w:t>
      </w:r>
      <w:r w:rsidR="002F3439">
        <w:rPr>
          <w:rFonts w:ascii="Book Antiqua" w:hAnsi="Book Antiqua"/>
          <w:lang w:val="es-PE"/>
        </w:rPr>
        <w:t xml:space="preserve">el acto </w:t>
      </w:r>
      <w:r w:rsidRPr="009575CB">
        <w:rPr>
          <w:rFonts w:ascii="Book Antiqua" w:hAnsi="Book Antiqua"/>
          <w:lang w:val="es-PE"/>
        </w:rPr>
        <w:t>resolu</w:t>
      </w:r>
      <w:r w:rsidR="002F3439">
        <w:rPr>
          <w:rFonts w:ascii="Book Antiqua" w:hAnsi="Book Antiqua"/>
          <w:lang w:val="es-PE"/>
        </w:rPr>
        <w:t xml:space="preserve">tivo </w:t>
      </w:r>
      <w:r w:rsidRPr="009575CB">
        <w:rPr>
          <w:rFonts w:ascii="Book Antiqua" w:hAnsi="Book Antiqua"/>
          <w:lang w:val="es-PE"/>
        </w:rPr>
        <w:t>correspondiente.</w:t>
      </w:r>
    </w:p>
    <w:p w14:paraId="5B446F9D" w14:textId="1B6F298E" w:rsidR="003A4464" w:rsidRPr="009575CB" w:rsidRDefault="002F3439" w:rsidP="004950D0">
      <w:pPr>
        <w:spacing w:line="480" w:lineRule="exact"/>
        <w:ind w:firstLine="2268"/>
        <w:jc w:val="both"/>
        <w:rPr>
          <w:rFonts w:ascii="Book Antiqua" w:hAnsi="Book Antiqua"/>
          <w:lang w:val="es-ES" w:eastAsia="es-PE"/>
        </w:rPr>
      </w:pPr>
      <w:proofErr w:type="spellStart"/>
      <w:r>
        <w:rPr>
          <w:rFonts w:ascii="Book Antiqua" w:hAnsi="Book Antiqua"/>
          <w:lang w:val="es-ES" w:eastAsia="es-PE"/>
        </w:rPr>
        <w:t>Ilave</w:t>
      </w:r>
      <w:proofErr w:type="spellEnd"/>
      <w:r w:rsidR="003A4464" w:rsidRPr="009575CB">
        <w:rPr>
          <w:rFonts w:ascii="Book Antiqua" w:hAnsi="Book Antiqua"/>
          <w:lang w:val="es-ES" w:eastAsia="es-PE"/>
        </w:rPr>
        <w:t xml:space="preserve">, </w:t>
      </w:r>
      <w:r w:rsidR="00BA6B95">
        <w:rPr>
          <w:rFonts w:ascii="Book Antiqua" w:hAnsi="Book Antiqua"/>
          <w:lang w:val="es-ES" w:eastAsia="es-PE"/>
        </w:rPr>
        <w:t>06 de noviembre</w:t>
      </w:r>
      <w:r w:rsidR="003E2BD1">
        <w:rPr>
          <w:rFonts w:ascii="Book Antiqua" w:hAnsi="Book Antiqua"/>
          <w:lang w:val="es-ES" w:eastAsia="es-PE"/>
        </w:rPr>
        <w:t xml:space="preserve"> </w:t>
      </w:r>
      <w:r w:rsidR="003A4464" w:rsidRPr="009575CB">
        <w:rPr>
          <w:rFonts w:ascii="Book Antiqua" w:hAnsi="Book Antiqua"/>
          <w:lang w:val="es-ES" w:eastAsia="es-PE"/>
        </w:rPr>
        <w:t>de 202</w:t>
      </w:r>
      <w:r w:rsidR="003E2BD1">
        <w:rPr>
          <w:rFonts w:ascii="Book Antiqua" w:hAnsi="Book Antiqua"/>
          <w:lang w:val="es-ES" w:eastAsia="es-PE"/>
        </w:rPr>
        <w:t>4</w:t>
      </w:r>
      <w:r w:rsidR="003A4464" w:rsidRPr="009575CB">
        <w:rPr>
          <w:rFonts w:ascii="Book Antiqua" w:hAnsi="Book Antiqua"/>
          <w:lang w:val="es-ES" w:eastAsia="es-PE"/>
        </w:rPr>
        <w:t>.</w:t>
      </w:r>
    </w:p>
    <w:p w14:paraId="6B7AB2F9" w14:textId="5A610305" w:rsidR="00216421" w:rsidRPr="005F743B" w:rsidRDefault="00BA6B95" w:rsidP="003A4464">
      <w:pPr>
        <w:spacing w:line="480" w:lineRule="exact"/>
        <w:ind w:firstLine="2268"/>
        <w:jc w:val="both"/>
        <w:rPr>
          <w:rFonts w:ascii="Times New Roman" w:hAnsi="Times New Roman"/>
          <w:lang w:val="es-ES" w:eastAsia="es-P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4A51FB" wp14:editId="56BDBA2C">
            <wp:simplePos x="0" y="0"/>
            <wp:positionH relativeFrom="page">
              <wp:align>center</wp:align>
            </wp:positionH>
            <wp:positionV relativeFrom="paragraph">
              <wp:posOffset>99060</wp:posOffset>
            </wp:positionV>
            <wp:extent cx="1938655" cy="902335"/>
            <wp:effectExtent l="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30EB99" w14:textId="49303B55" w:rsidR="00216421" w:rsidRPr="005F743B" w:rsidRDefault="00216421" w:rsidP="003A4464">
      <w:pPr>
        <w:spacing w:line="480" w:lineRule="exact"/>
        <w:ind w:firstLine="2268"/>
        <w:jc w:val="both"/>
        <w:rPr>
          <w:rFonts w:ascii="Times New Roman" w:hAnsi="Times New Roman"/>
          <w:lang w:val="es-ES" w:eastAsia="es-PE"/>
        </w:rPr>
      </w:pPr>
    </w:p>
    <w:p w14:paraId="38CB3136" w14:textId="77777777" w:rsidR="00216421" w:rsidRPr="005F743B" w:rsidRDefault="00216421" w:rsidP="003A4464">
      <w:pPr>
        <w:spacing w:line="480" w:lineRule="exact"/>
        <w:ind w:firstLine="2268"/>
        <w:jc w:val="both"/>
        <w:rPr>
          <w:rFonts w:ascii="Times New Roman" w:hAnsi="Times New Roman"/>
          <w:lang w:val="es-ES" w:eastAsia="es-PE"/>
        </w:rPr>
      </w:pPr>
    </w:p>
    <w:p w14:paraId="662BBC48" w14:textId="77777777" w:rsidR="00216421" w:rsidRPr="005F743B" w:rsidRDefault="00216421" w:rsidP="003A4464">
      <w:pPr>
        <w:spacing w:line="480" w:lineRule="exact"/>
        <w:ind w:firstLine="2268"/>
        <w:jc w:val="both"/>
        <w:rPr>
          <w:rFonts w:ascii="Times New Roman" w:hAnsi="Times New Roman"/>
          <w:lang w:val="es-ES" w:eastAsia="es-PE"/>
        </w:rPr>
      </w:pPr>
    </w:p>
    <w:p w14:paraId="36E303ED" w14:textId="77777777" w:rsidR="00216421" w:rsidRPr="005F743B" w:rsidRDefault="00216421" w:rsidP="003A4464">
      <w:pPr>
        <w:spacing w:line="480" w:lineRule="exact"/>
        <w:ind w:firstLine="2268"/>
        <w:jc w:val="both"/>
        <w:rPr>
          <w:rFonts w:ascii="Times New Roman" w:hAnsi="Times New Roman"/>
          <w:lang w:val="es-ES" w:eastAsia="es-PE"/>
        </w:rPr>
      </w:pPr>
    </w:p>
    <w:p w14:paraId="3E1A78E9" w14:textId="3BC52637" w:rsidR="008B136E" w:rsidRPr="005F743B" w:rsidRDefault="008B136E">
      <w:pPr>
        <w:rPr>
          <w:rFonts w:ascii="Times New Roman" w:hAnsi="Times New Roman"/>
          <w:lang w:val="es-ES"/>
        </w:rPr>
      </w:pPr>
    </w:p>
    <w:sectPr w:rsidR="008B136E" w:rsidRPr="005F743B" w:rsidSect="00B86AB5">
      <w:footerReference w:type="default" r:id="rId12"/>
      <w:pgSz w:w="11905" w:h="16837" w:code="9"/>
      <w:pgMar w:top="851" w:right="1134" w:bottom="851" w:left="1701" w:header="144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66FB" w14:textId="77777777" w:rsidR="00C960E1" w:rsidRDefault="00C960E1">
      <w:r>
        <w:separator/>
      </w:r>
    </w:p>
  </w:endnote>
  <w:endnote w:type="continuationSeparator" w:id="0">
    <w:p w14:paraId="0CEB92A1" w14:textId="77777777" w:rsidR="00C960E1" w:rsidRDefault="00C9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">
    <w:altName w:val="Cambria"/>
    <w:panose1 w:val="00000000000000000000"/>
    <w:charset w:val="FF"/>
    <w:family w:val="roman"/>
    <w:notTrueType/>
    <w:pitch w:val="default"/>
    <w:sig w:usb0="00000003" w:usb1="00000000" w:usb2="00000000" w:usb3="00000000" w:csb0="0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6740" w14:textId="77777777" w:rsidR="00C91F42" w:rsidRDefault="00000000">
    <w:pPr>
      <w:spacing w:line="240" w:lineRule="exact"/>
    </w:pPr>
  </w:p>
  <w:p w14:paraId="1EF1D832" w14:textId="77777777" w:rsidR="00C91F42" w:rsidRDefault="00216421">
    <w:pPr>
      <w:framePr w:w="8958" w:wrap="notBeside" w:vAnchor="text" w:hAnchor="text" w:x="1" w:y="1"/>
      <w:jc w:val="right"/>
      <w:rPr>
        <w:rFonts w:cs="Roman"/>
      </w:rPr>
    </w:pPr>
    <w:r>
      <w:rPr>
        <w:rFonts w:cs="Roman"/>
      </w:rPr>
      <w:fldChar w:fldCharType="begin"/>
    </w:r>
    <w:r>
      <w:rPr>
        <w:rFonts w:cs="Roman"/>
      </w:rPr>
      <w:instrText xml:space="preserve">PAGE </w:instrText>
    </w:r>
    <w:r>
      <w:rPr>
        <w:rFonts w:cs="Roman"/>
      </w:rPr>
      <w:fldChar w:fldCharType="separate"/>
    </w:r>
    <w:r w:rsidR="00F4610F">
      <w:rPr>
        <w:rFonts w:cs="Roman"/>
        <w:noProof/>
      </w:rPr>
      <w:t>2</w:t>
    </w:r>
    <w:r>
      <w:rPr>
        <w:rFonts w:cs="Roman"/>
      </w:rPr>
      <w:fldChar w:fldCharType="end"/>
    </w:r>
  </w:p>
  <w:p w14:paraId="3EFFB6C1" w14:textId="77777777" w:rsidR="00C91F42" w:rsidRDefault="00000000">
    <w:pPr>
      <w:ind w:left="-374" w:right="30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A707" w14:textId="77777777" w:rsidR="00C960E1" w:rsidRDefault="00C960E1">
      <w:r>
        <w:separator/>
      </w:r>
    </w:p>
  </w:footnote>
  <w:footnote w:type="continuationSeparator" w:id="0">
    <w:p w14:paraId="0A45252C" w14:textId="77777777" w:rsidR="00C960E1" w:rsidRDefault="00C9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24450"/>
    <w:multiLevelType w:val="hybridMultilevel"/>
    <w:tmpl w:val="16CE5F0C"/>
    <w:lvl w:ilvl="0" w:tplc="C8609D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16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64"/>
    <w:rsid w:val="00026C3A"/>
    <w:rsid w:val="0003187A"/>
    <w:rsid w:val="00050A23"/>
    <w:rsid w:val="000848D4"/>
    <w:rsid w:val="000B3AEB"/>
    <w:rsid w:val="0011250F"/>
    <w:rsid w:val="0013276D"/>
    <w:rsid w:val="00137DED"/>
    <w:rsid w:val="001A3A29"/>
    <w:rsid w:val="002025CC"/>
    <w:rsid w:val="00216421"/>
    <w:rsid w:val="002F3439"/>
    <w:rsid w:val="003925D0"/>
    <w:rsid w:val="003A4464"/>
    <w:rsid w:val="003E2BD1"/>
    <w:rsid w:val="0044167E"/>
    <w:rsid w:val="004950D0"/>
    <w:rsid w:val="004D7072"/>
    <w:rsid w:val="00531E57"/>
    <w:rsid w:val="0054297F"/>
    <w:rsid w:val="005A1D33"/>
    <w:rsid w:val="005B6611"/>
    <w:rsid w:val="005F743B"/>
    <w:rsid w:val="006E02D8"/>
    <w:rsid w:val="00720D84"/>
    <w:rsid w:val="00746A86"/>
    <w:rsid w:val="00754D62"/>
    <w:rsid w:val="008A4C21"/>
    <w:rsid w:val="008B136E"/>
    <w:rsid w:val="008B1592"/>
    <w:rsid w:val="008D0F7D"/>
    <w:rsid w:val="009575CB"/>
    <w:rsid w:val="00967255"/>
    <w:rsid w:val="00977AA6"/>
    <w:rsid w:val="00983976"/>
    <w:rsid w:val="00996E49"/>
    <w:rsid w:val="009C7B94"/>
    <w:rsid w:val="00AC2F89"/>
    <w:rsid w:val="00AD3961"/>
    <w:rsid w:val="00AD3D61"/>
    <w:rsid w:val="00B0013D"/>
    <w:rsid w:val="00B058D3"/>
    <w:rsid w:val="00B26DC2"/>
    <w:rsid w:val="00B65E23"/>
    <w:rsid w:val="00BA6B95"/>
    <w:rsid w:val="00BA751D"/>
    <w:rsid w:val="00BD21EC"/>
    <w:rsid w:val="00C060EC"/>
    <w:rsid w:val="00C34A91"/>
    <w:rsid w:val="00C7173F"/>
    <w:rsid w:val="00C960E1"/>
    <w:rsid w:val="00CC6C9A"/>
    <w:rsid w:val="00CF6EDF"/>
    <w:rsid w:val="00D16F1C"/>
    <w:rsid w:val="00D33629"/>
    <w:rsid w:val="00D41AF3"/>
    <w:rsid w:val="00D65E83"/>
    <w:rsid w:val="00DE36F3"/>
    <w:rsid w:val="00E64665"/>
    <w:rsid w:val="00E657AA"/>
    <w:rsid w:val="00E70E47"/>
    <w:rsid w:val="00EA1900"/>
    <w:rsid w:val="00EB6588"/>
    <w:rsid w:val="00F104F0"/>
    <w:rsid w:val="00F24CFB"/>
    <w:rsid w:val="00F32312"/>
    <w:rsid w:val="00F4610F"/>
    <w:rsid w:val="00F47DF8"/>
    <w:rsid w:val="00F63A40"/>
    <w:rsid w:val="00F71266"/>
    <w:rsid w:val="00FA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F9E967"/>
  <w15:chartTrackingRefBased/>
  <w15:docId w15:val="{B9F83325-B05C-49C5-9ADA-2EA4294F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464"/>
    <w:pPr>
      <w:widowControl w:val="0"/>
      <w:autoSpaceDE w:val="0"/>
      <w:autoSpaceDN w:val="0"/>
      <w:adjustRightInd w:val="0"/>
      <w:spacing w:after="0" w:line="240" w:lineRule="auto"/>
    </w:pPr>
    <w:rPr>
      <w:rFonts w:ascii="Roman" w:eastAsia="Times New Roman" w:hAnsi="Roman" w:cs="Times New Roman"/>
      <w:sz w:val="24"/>
      <w:szCs w:val="24"/>
      <w:lang w:val="en-US" w:eastAsia="es-ES"/>
    </w:rPr>
  </w:style>
  <w:style w:type="paragraph" w:styleId="Ttulo2">
    <w:name w:val="heading 2"/>
    <w:basedOn w:val="Normal"/>
    <w:link w:val="Ttulo2Car"/>
    <w:uiPriority w:val="9"/>
    <w:qFormat/>
    <w:rsid w:val="00746A86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446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0013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46A86"/>
    <w:rPr>
      <w:rFonts w:ascii="Times New Roman" w:eastAsia="Times New Roman" w:hAnsi="Times New Roman" w:cs="Times New Roman"/>
      <w:b/>
      <w:bCs/>
      <w:sz w:val="36"/>
      <w:szCs w:val="36"/>
      <w:lang w:val="es-PE" w:eastAsia="es-PE"/>
    </w:rPr>
  </w:style>
  <w:style w:type="paragraph" w:customStyle="1" w:styleId="textocontenidos">
    <w:name w:val="texto_contenidos"/>
    <w:basedOn w:val="Normal"/>
    <w:rsid w:val="00746A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amdd.org.pe/pimg/Estrella2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http://eltarotsideral.com/wp-content/uploads/2012/05/justicia-ok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836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olinda onque choque</cp:lastModifiedBy>
  <cp:revision>12</cp:revision>
  <dcterms:created xsi:type="dcterms:W3CDTF">2024-10-14T22:28:00Z</dcterms:created>
  <dcterms:modified xsi:type="dcterms:W3CDTF">2024-11-07T22:51:00Z</dcterms:modified>
</cp:coreProperties>
</file>