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2C" w:rsidRDefault="00C6352C">
      <w:pPr>
        <w:pStyle w:val="Textoindependiente"/>
        <w:spacing w:before="10"/>
        <w:rPr>
          <w:rFonts w:ascii="Calibri"/>
          <w:b/>
          <w:sz w:val="21"/>
        </w:rPr>
      </w:pPr>
    </w:p>
    <w:p w:rsidR="00C6352C" w:rsidRDefault="004E050E" w:rsidP="004E050E">
      <w:r>
        <w:t xml:space="preserve">                                                     </w:t>
      </w:r>
      <w:proofErr w:type="spellStart"/>
      <w:r>
        <w:t>Pacco</w:t>
      </w:r>
      <w:proofErr w:type="spellEnd"/>
      <w:r>
        <w:t xml:space="preserve"> </w:t>
      </w:r>
      <w:proofErr w:type="gramStart"/>
      <w:r>
        <w:t>Bebedero</w:t>
      </w:r>
      <w:r w:rsidR="008C6B0A">
        <w:rPr>
          <w:spacing w:val="-2"/>
        </w:rPr>
        <w:t xml:space="preserve"> </w:t>
      </w:r>
      <w:r w:rsidR="008C6B0A">
        <w:t>,</w:t>
      </w:r>
      <w:proofErr w:type="gramEnd"/>
      <w:r w:rsidR="008C6B0A">
        <w:rPr>
          <w:spacing w:val="-3"/>
        </w:rPr>
        <w:t xml:space="preserve"> </w:t>
      </w:r>
      <w:r>
        <w:t>26</w:t>
      </w:r>
      <w:r w:rsidR="008C6B0A">
        <w:rPr>
          <w:spacing w:val="-2"/>
        </w:rPr>
        <w:t xml:space="preserve"> </w:t>
      </w:r>
      <w:r w:rsidR="008C6B0A">
        <w:t>de</w:t>
      </w:r>
      <w:r w:rsidR="008C6B0A">
        <w:rPr>
          <w:spacing w:val="-2"/>
        </w:rPr>
        <w:t xml:space="preserve"> </w:t>
      </w:r>
      <w:r w:rsidR="008C6B0A">
        <w:t>noviembre</w:t>
      </w:r>
      <w:r w:rsidR="008C6B0A">
        <w:rPr>
          <w:spacing w:val="76"/>
        </w:rPr>
        <w:t xml:space="preserve"> </w:t>
      </w:r>
      <w:r w:rsidR="008C6B0A">
        <w:t>del</w:t>
      </w:r>
      <w:r w:rsidR="008C6B0A">
        <w:rPr>
          <w:spacing w:val="-4"/>
        </w:rPr>
        <w:t xml:space="preserve"> </w:t>
      </w:r>
      <w:r w:rsidR="008C6B0A">
        <w:t>202</w:t>
      </w:r>
      <w:r>
        <w:t>4</w:t>
      </w:r>
    </w:p>
    <w:p w:rsidR="00C6352C" w:rsidRDefault="008C6B0A">
      <w:pPr>
        <w:spacing w:before="137"/>
        <w:ind w:left="100"/>
        <w:rPr>
          <w:rFonts w:ascii="Arial" w:hAnsi="Arial"/>
          <w:b/>
        </w:rPr>
      </w:pPr>
      <w:r>
        <w:rPr>
          <w:b/>
          <w:w w:val="90"/>
          <w:sz w:val="24"/>
          <w:u w:val="thick"/>
        </w:rPr>
        <w:t>OFICIO</w:t>
      </w:r>
      <w:r>
        <w:rPr>
          <w:b/>
          <w:spacing w:val="27"/>
          <w:w w:val="90"/>
          <w:sz w:val="24"/>
          <w:u w:val="thick"/>
        </w:rPr>
        <w:t xml:space="preserve"> </w:t>
      </w:r>
      <w:proofErr w:type="spellStart"/>
      <w:r>
        <w:rPr>
          <w:b/>
          <w:w w:val="90"/>
          <w:sz w:val="24"/>
          <w:u w:val="thick"/>
        </w:rPr>
        <w:t>N°</w:t>
      </w:r>
      <w:proofErr w:type="spellEnd"/>
      <w:r>
        <w:rPr>
          <w:b/>
          <w:spacing w:val="7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02</w:t>
      </w:r>
      <w:r w:rsidR="004E050E">
        <w:rPr>
          <w:b/>
          <w:w w:val="90"/>
          <w:sz w:val="24"/>
          <w:u w:val="thick"/>
        </w:rPr>
        <w:t>5</w:t>
      </w:r>
      <w:r>
        <w:rPr>
          <w:b/>
          <w:w w:val="90"/>
          <w:sz w:val="24"/>
          <w:u w:val="thick"/>
        </w:rPr>
        <w:t>-202</w:t>
      </w:r>
      <w:r w:rsidR="004E050E">
        <w:rPr>
          <w:b/>
          <w:w w:val="90"/>
          <w:sz w:val="24"/>
          <w:u w:val="thick"/>
        </w:rPr>
        <w:t>4</w:t>
      </w:r>
      <w:r>
        <w:rPr>
          <w:b/>
          <w:spacing w:val="11"/>
          <w:w w:val="90"/>
          <w:sz w:val="24"/>
          <w:u w:val="thick"/>
        </w:rPr>
        <w:t xml:space="preserve"> </w:t>
      </w:r>
      <w:r>
        <w:rPr>
          <w:rFonts w:ascii="Arial" w:hAnsi="Arial"/>
          <w:b/>
          <w:w w:val="90"/>
          <w:u w:val="thick"/>
        </w:rPr>
        <w:t>DREP-UGELEC-D-IEI/</w:t>
      </w:r>
      <w:r w:rsidR="004C61A0">
        <w:rPr>
          <w:rFonts w:ascii="Arial" w:hAnsi="Arial"/>
          <w:b/>
          <w:w w:val="90"/>
          <w:u w:val="thick"/>
        </w:rPr>
        <w:t>717</w:t>
      </w:r>
      <w:r>
        <w:rPr>
          <w:rFonts w:ascii="Arial" w:hAnsi="Arial"/>
          <w:b/>
          <w:w w:val="90"/>
          <w:u w:val="thick"/>
        </w:rPr>
        <w:t>/</w:t>
      </w:r>
      <w:r w:rsidR="004C61A0">
        <w:rPr>
          <w:rFonts w:ascii="Arial" w:hAnsi="Arial"/>
          <w:b/>
          <w:w w:val="90"/>
          <w:u w:val="thick"/>
        </w:rPr>
        <w:t>PB</w:t>
      </w:r>
      <w:r>
        <w:rPr>
          <w:rFonts w:ascii="Arial" w:hAnsi="Arial"/>
          <w:b/>
          <w:w w:val="90"/>
        </w:rPr>
        <w:t>.</w:t>
      </w:r>
    </w:p>
    <w:p w:rsidR="00C6352C" w:rsidRDefault="008C6B0A">
      <w:pPr>
        <w:tabs>
          <w:tab w:val="left" w:pos="1372"/>
        </w:tabs>
        <w:spacing w:before="144"/>
        <w:ind w:left="100"/>
        <w:rPr>
          <w:rFonts w:ascii="Arial MT" w:hAnsi="Arial MT"/>
        </w:rPr>
      </w:pPr>
      <w:r>
        <w:rPr>
          <w:sz w:val="24"/>
        </w:rPr>
        <w:t>SEÑOR</w:t>
      </w:r>
      <w:r>
        <w:rPr>
          <w:sz w:val="24"/>
        </w:rPr>
        <w:tab/>
      </w:r>
      <w:r>
        <w:rPr>
          <w:w w:val="80"/>
          <w:sz w:val="24"/>
        </w:rPr>
        <w:t>:</w:t>
      </w:r>
      <w:r>
        <w:rPr>
          <w:spacing w:val="30"/>
          <w:w w:val="80"/>
          <w:sz w:val="24"/>
        </w:rPr>
        <w:t xml:space="preserve"> </w:t>
      </w:r>
      <w:proofErr w:type="spellStart"/>
      <w:r>
        <w:rPr>
          <w:rFonts w:ascii="Arial MT" w:hAnsi="Arial MT"/>
          <w:w w:val="80"/>
        </w:rPr>
        <w:t>Dra</w:t>
      </w:r>
      <w:proofErr w:type="spellEnd"/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Norka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Belinda</w:t>
      </w:r>
      <w:r>
        <w:rPr>
          <w:rFonts w:ascii="Arial MT" w:hAnsi="Arial MT"/>
          <w:spacing w:val="7"/>
          <w:w w:val="80"/>
        </w:rPr>
        <w:t xml:space="preserve"> </w:t>
      </w:r>
      <w:proofErr w:type="spellStart"/>
      <w:r>
        <w:rPr>
          <w:rFonts w:ascii="Arial MT" w:hAnsi="Arial MT"/>
          <w:w w:val="80"/>
        </w:rPr>
        <w:t>Ccori</w:t>
      </w:r>
      <w:proofErr w:type="spellEnd"/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Toro</w:t>
      </w:r>
    </w:p>
    <w:p w:rsidR="00C6352C" w:rsidRDefault="008C6B0A">
      <w:pPr>
        <w:spacing w:before="148"/>
        <w:ind w:left="1557"/>
        <w:rPr>
          <w:rFonts w:ascii="Arial MT"/>
        </w:rPr>
      </w:pPr>
      <w:r>
        <w:rPr>
          <w:rFonts w:ascii="Arial MT"/>
          <w:w w:val="80"/>
        </w:rPr>
        <w:t>DIRECTORA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DE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UGEL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EL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COLLAO</w:t>
      </w:r>
    </w:p>
    <w:p w:rsidR="00C6352C" w:rsidRDefault="00C6352C">
      <w:pPr>
        <w:pStyle w:val="Textoindependiente"/>
        <w:rPr>
          <w:rFonts w:ascii="Arial MT"/>
          <w:sz w:val="24"/>
        </w:rPr>
      </w:pPr>
    </w:p>
    <w:p w:rsidR="00C6352C" w:rsidRDefault="008C6B0A">
      <w:pPr>
        <w:tabs>
          <w:tab w:val="left" w:pos="1372"/>
        </w:tabs>
        <w:spacing w:before="212" w:line="352" w:lineRule="auto"/>
        <w:ind w:left="100" w:right="1225"/>
        <w:rPr>
          <w:sz w:val="24"/>
        </w:rPr>
      </w:pPr>
      <w:r>
        <w:rPr>
          <w:sz w:val="24"/>
        </w:rPr>
        <w:t>ASUNTO</w:t>
      </w:r>
      <w:r>
        <w:rPr>
          <w:sz w:val="24"/>
        </w:rPr>
        <w:tab/>
        <w:t xml:space="preserve">: </w:t>
      </w:r>
      <w:r>
        <w:rPr>
          <w:rFonts w:ascii="Calibri" w:hAnsi="Calibri"/>
          <w:sz w:val="24"/>
        </w:rPr>
        <w:t>Remito EL ROL DE VACACIONES del personal administrativo de la IEI 7</w:t>
      </w:r>
      <w:r w:rsidR="004C61A0">
        <w:rPr>
          <w:rFonts w:ascii="Calibri" w:hAnsi="Calibri"/>
          <w:sz w:val="24"/>
        </w:rPr>
        <w:t>17 PACCO BEBEDERO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correspondiente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año fiscal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202</w:t>
      </w:r>
      <w:r w:rsidR="004E050E">
        <w:rPr>
          <w:rFonts w:ascii="Calibri" w:hAnsi="Calibri"/>
          <w:sz w:val="24"/>
        </w:rPr>
        <w:t>4</w:t>
      </w:r>
      <w:r>
        <w:rPr>
          <w:sz w:val="24"/>
        </w:rPr>
        <w:t>.</w:t>
      </w:r>
    </w:p>
    <w:p w:rsidR="00C6352C" w:rsidRDefault="00C6352C">
      <w:pPr>
        <w:pStyle w:val="Textoindependiente"/>
        <w:spacing w:before="10"/>
        <w:rPr>
          <w:sz w:val="11"/>
        </w:rPr>
      </w:pPr>
    </w:p>
    <w:p w:rsidR="00C6352C" w:rsidRDefault="00242629">
      <w:pPr>
        <w:pStyle w:val="Textoindependiente"/>
        <w:spacing w:line="91" w:lineRule="exact"/>
        <w:ind w:left="-70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>
                <wp:extent cx="5962650" cy="58420"/>
                <wp:effectExtent l="0" t="635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58420"/>
                          <a:chOff x="0" y="0"/>
                          <a:chExt cx="9390" cy="92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7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4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26C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F561F" id="Group 2" o:spid="_x0000_s1026" style="width:469.5pt;height:4.6pt;mso-position-horizontal-relative:char;mso-position-vertical-relative:line" coordsize="939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">
                <v:line id="Line 4" o:spid="_x0000_s1027" style="position:absolute;visibility:visible;mso-wrap-style:square" from="15,76" to="937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3" o:spid="_x0000_s1028" style="position:absolute;visibility:visible;mso-wrap-style:square" from="15,45" to="9375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" strokecolor="#e26c09" strokeweight="1.5pt"/>
                <w10:anchorlock/>
              </v:group>
            </w:pict>
          </mc:Fallback>
        </mc:AlternateContent>
      </w:r>
    </w:p>
    <w:p w:rsidR="00C6352C" w:rsidRDefault="008C6B0A">
      <w:pPr>
        <w:spacing w:before="220" w:line="360" w:lineRule="auto"/>
        <w:ind w:left="100" w:right="777" w:firstLine="183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muy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grato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dirigirme 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digna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persona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expresarle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caluroso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saludo, aprovecho la circunstancia a fin de remitir EL ROL DE VACACIONES del personal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administrativo de la 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IEI 7</w:t>
      </w:r>
      <w:r w:rsidR="004C61A0">
        <w:rPr>
          <w:rFonts w:ascii="Calibri" w:hAnsi="Calibri"/>
          <w:sz w:val="24"/>
        </w:rPr>
        <w:t>17 PACCO BEBEDERO</w:t>
      </w:r>
      <w:r>
        <w:rPr>
          <w:rFonts w:ascii="Calibri" w:hAnsi="Calibri"/>
          <w:sz w:val="24"/>
        </w:rPr>
        <w:t xml:space="preserve"> correspondiente al año fiscal del 202</w:t>
      </w:r>
      <w:r w:rsidR="004E050E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, ya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que </w:t>
      </w:r>
      <w:r w:rsidR="004E050E">
        <w:rPr>
          <w:rFonts w:ascii="Calibri" w:hAnsi="Calibri"/>
          <w:sz w:val="24"/>
        </w:rPr>
        <w:t xml:space="preserve">la </w:t>
      </w:r>
      <w:r>
        <w:rPr>
          <w:rFonts w:ascii="Calibri" w:hAnsi="Calibri"/>
          <w:sz w:val="24"/>
        </w:rPr>
        <w:t>Constitución Política del Perú establece que todo servidor tiene derecho al descanso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semanal y anual remunerados. Su disfrute y su compensación se regulan por ley o 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convenio",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entendiéndose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descanso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vacacional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anual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constituye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derecho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inherente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relación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subordinada.</w:t>
      </w:r>
    </w:p>
    <w:p w:rsidR="00C6352C" w:rsidRDefault="008C6B0A">
      <w:pPr>
        <w:spacing w:line="360" w:lineRule="auto"/>
        <w:ind w:left="100" w:right="782" w:firstLine="252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Sin otro asunto en particular le agradezco   anticipadamente 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atención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prestada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reitero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consideraciones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estima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personal.</w:t>
      </w:r>
    </w:p>
    <w:p w:rsidR="00C6352C" w:rsidRDefault="00C6352C">
      <w:pPr>
        <w:pStyle w:val="Textoindependiente"/>
        <w:rPr>
          <w:rFonts w:ascii="Calibri"/>
          <w:sz w:val="24"/>
        </w:rPr>
      </w:pPr>
    </w:p>
    <w:p w:rsidR="00C6352C" w:rsidRDefault="00C6352C">
      <w:pPr>
        <w:pStyle w:val="Textoindependiente"/>
        <w:spacing w:before="7"/>
        <w:rPr>
          <w:rFonts w:ascii="Calibri"/>
          <w:sz w:val="28"/>
        </w:rPr>
      </w:pPr>
    </w:p>
    <w:p w:rsidR="00C6352C" w:rsidRDefault="008C6B0A">
      <w:pPr>
        <w:ind w:left="3587" w:right="381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Atentamente,</w:t>
      </w:r>
    </w:p>
    <w:p w:rsidR="00C6352C" w:rsidRDefault="00C6352C">
      <w:pPr>
        <w:pStyle w:val="Textoindependiente"/>
        <w:rPr>
          <w:rFonts w:ascii="Calibri"/>
          <w:sz w:val="20"/>
        </w:rPr>
      </w:pPr>
    </w:p>
    <w:p w:rsidR="00C6352C" w:rsidRDefault="00C6352C">
      <w:pPr>
        <w:pStyle w:val="Textoindependiente"/>
        <w:spacing w:before="10"/>
        <w:rPr>
          <w:rFonts w:ascii="Calibri"/>
          <w:sz w:val="15"/>
        </w:rPr>
      </w:pPr>
    </w:p>
    <w:p w:rsidR="00C6352C" w:rsidRDefault="004164F9" w:rsidP="004164F9">
      <w:pPr>
        <w:jc w:val="center"/>
        <w:rPr>
          <w:rFonts w:ascii="Calibri"/>
          <w:sz w:val="15"/>
        </w:rPr>
        <w:sectPr w:rsidR="00C6352C">
          <w:headerReference w:type="default" r:id="rId6"/>
          <w:type w:val="continuous"/>
          <w:pgSz w:w="12240" w:h="15840"/>
          <w:pgMar w:top="1100" w:right="820" w:bottom="280" w:left="1600" w:header="720" w:footer="720" w:gutter="0"/>
          <w:cols w:space="720"/>
        </w:sectPr>
      </w:pPr>
      <w:r w:rsidRPr="00AF0EF1">
        <w:rPr>
          <w:rFonts w:ascii="Arial" w:eastAsia="Times New Roman" w:hAnsi="Arial" w:cs="Times New Roman"/>
          <w:i/>
          <w:noProof/>
          <w:sz w:val="20"/>
          <w:szCs w:val="24"/>
          <w:lang w:eastAsia="es-ES"/>
        </w:rPr>
        <w:drawing>
          <wp:inline distT="0" distB="0" distL="0" distR="0" wp14:anchorId="01F50335" wp14:editId="2F88C120">
            <wp:extent cx="847725" cy="1904997"/>
            <wp:effectExtent l="5080" t="0" r="0" b="0"/>
            <wp:docPr id="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83245CD-1940-41C0-A012-5DF68C19E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83245CD-1940-41C0-A012-5DF68C19E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40922" t="13710" r="43145" b="12903"/>
                    <a:stretch/>
                  </pic:blipFill>
                  <pic:spPr>
                    <a:xfrm rot="16200000">
                      <a:off x="0" y="0"/>
                      <a:ext cx="847725" cy="19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52C" w:rsidRDefault="008C6B0A">
      <w:pPr>
        <w:pStyle w:val="Textoindependiente"/>
        <w:ind w:left="449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>
            <wp:extent cx="568203" cy="632650"/>
            <wp:effectExtent l="0" t="0" r="0" b="0"/>
            <wp:docPr id="3" name="image2.jpeg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03" cy="6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52C" w:rsidRDefault="008C6B0A">
      <w:pPr>
        <w:spacing w:before="95"/>
        <w:ind w:left="724"/>
        <w:rPr>
          <w:rFonts w:ascii="Tahoma" w:hAnsi="Tahoma"/>
          <w:b/>
          <w:sz w:val="28"/>
        </w:rPr>
      </w:pPr>
      <w:r>
        <w:rPr>
          <w:rFonts w:ascii="Cambria" w:hAnsi="Cambria"/>
          <w:b/>
          <w:w w:val="110"/>
          <w:sz w:val="28"/>
        </w:rPr>
        <w:t>RESOLUCIÓN</w:t>
      </w:r>
      <w:r>
        <w:rPr>
          <w:rFonts w:ascii="Cambria" w:hAnsi="Cambria"/>
          <w:b/>
          <w:spacing w:val="48"/>
          <w:w w:val="110"/>
          <w:sz w:val="28"/>
        </w:rPr>
        <w:t xml:space="preserve"> </w:t>
      </w:r>
      <w:r>
        <w:rPr>
          <w:rFonts w:ascii="Cambria" w:hAnsi="Cambria"/>
          <w:b/>
          <w:w w:val="110"/>
          <w:sz w:val="28"/>
        </w:rPr>
        <w:t>DIRECTORAL</w:t>
      </w:r>
      <w:r>
        <w:rPr>
          <w:rFonts w:ascii="Cambria" w:hAnsi="Cambria"/>
          <w:b/>
          <w:spacing w:val="57"/>
          <w:w w:val="110"/>
          <w:sz w:val="28"/>
        </w:rPr>
        <w:t xml:space="preserve"> </w:t>
      </w:r>
      <w:proofErr w:type="spellStart"/>
      <w:r>
        <w:rPr>
          <w:rFonts w:ascii="Cambria" w:hAnsi="Cambria"/>
          <w:b/>
          <w:w w:val="110"/>
          <w:sz w:val="28"/>
        </w:rPr>
        <w:t>Nº</w:t>
      </w:r>
      <w:proofErr w:type="spellEnd"/>
      <w:r>
        <w:rPr>
          <w:rFonts w:ascii="Cambria" w:hAnsi="Cambria"/>
          <w:b/>
          <w:spacing w:val="-6"/>
          <w:w w:val="110"/>
          <w:sz w:val="28"/>
        </w:rPr>
        <w:t xml:space="preserve"> </w:t>
      </w:r>
      <w:r>
        <w:rPr>
          <w:rFonts w:ascii="Cambria" w:hAnsi="Cambria"/>
          <w:b/>
          <w:w w:val="110"/>
          <w:sz w:val="28"/>
        </w:rPr>
        <w:t>0</w:t>
      </w:r>
      <w:r w:rsidR="004C61A0">
        <w:rPr>
          <w:rFonts w:ascii="Cambria" w:hAnsi="Cambria"/>
          <w:b/>
          <w:w w:val="110"/>
          <w:sz w:val="28"/>
        </w:rPr>
        <w:t>1</w:t>
      </w:r>
      <w:r w:rsidR="004E050E">
        <w:rPr>
          <w:rFonts w:ascii="Cambria" w:hAnsi="Cambria"/>
          <w:b/>
          <w:w w:val="110"/>
          <w:sz w:val="28"/>
        </w:rPr>
        <w:t>9</w:t>
      </w:r>
      <w:r>
        <w:rPr>
          <w:rFonts w:ascii="Cambria" w:hAnsi="Cambria"/>
          <w:b/>
          <w:w w:val="110"/>
          <w:sz w:val="28"/>
        </w:rPr>
        <w:t>-202</w:t>
      </w:r>
      <w:r w:rsidR="004E050E">
        <w:rPr>
          <w:rFonts w:ascii="Cambria" w:hAnsi="Cambria"/>
          <w:b/>
          <w:w w:val="110"/>
          <w:sz w:val="28"/>
        </w:rPr>
        <w:t>4</w:t>
      </w:r>
      <w:r>
        <w:rPr>
          <w:rFonts w:ascii="Cambria" w:hAnsi="Cambria"/>
          <w:b/>
          <w:w w:val="110"/>
          <w:sz w:val="28"/>
        </w:rPr>
        <w:t>-DIR-IEI7</w:t>
      </w:r>
      <w:r w:rsidR="004C61A0">
        <w:rPr>
          <w:rFonts w:ascii="Cambria" w:hAnsi="Cambria"/>
          <w:b/>
          <w:w w:val="110"/>
          <w:sz w:val="28"/>
        </w:rPr>
        <w:t>17/PB</w:t>
      </w:r>
      <w:r>
        <w:rPr>
          <w:rFonts w:ascii="Tahoma" w:hAnsi="Tahoma"/>
          <w:b/>
          <w:w w:val="110"/>
          <w:sz w:val="28"/>
        </w:rPr>
        <w:t>.</w:t>
      </w:r>
    </w:p>
    <w:p w:rsidR="00C6352C" w:rsidRDefault="00C6352C" w:rsidP="004E050E">
      <w:pPr>
        <w:pStyle w:val="Textoindependiente"/>
        <w:spacing w:line="276" w:lineRule="auto"/>
        <w:ind w:right="1225"/>
      </w:pPr>
    </w:p>
    <w:p w:rsidR="00C6352C" w:rsidRDefault="00C6352C">
      <w:pPr>
        <w:pStyle w:val="Textoindependiente"/>
        <w:spacing w:before="10"/>
        <w:rPr>
          <w:sz w:val="20"/>
        </w:rPr>
      </w:pPr>
    </w:p>
    <w:p w:rsidR="00C6352C" w:rsidRDefault="008C6B0A">
      <w:pPr>
        <w:pStyle w:val="Ttulo1"/>
        <w:spacing w:before="1"/>
        <w:ind w:left="3295" w:right="4322"/>
        <w:jc w:val="center"/>
      </w:pPr>
      <w:r>
        <w:t>CONSIDERANDO:</w:t>
      </w:r>
    </w:p>
    <w:p w:rsidR="00C6352C" w:rsidRDefault="008C6B0A">
      <w:pPr>
        <w:pStyle w:val="Textoindependiente"/>
        <w:spacing w:before="33" w:line="276" w:lineRule="auto"/>
        <w:ind w:left="244" w:right="1007" w:firstLine="3400"/>
        <w:jc w:val="both"/>
      </w:pPr>
      <w:r>
        <w:rPr>
          <w:spacing w:val="-2"/>
          <w:w w:val="108"/>
        </w:rPr>
        <w:t>Q</w:t>
      </w:r>
      <w:r>
        <w:rPr>
          <w:spacing w:val="-2"/>
          <w:w w:val="95"/>
        </w:rPr>
        <w:t>u</w:t>
      </w:r>
      <w:r>
        <w:rPr>
          <w:w w:val="108"/>
        </w:rPr>
        <w:t>e</w:t>
      </w:r>
      <w:r>
        <w:rPr>
          <w:w w:val="73"/>
        </w:rPr>
        <w:t>,</w:t>
      </w:r>
      <w:r>
        <w:rPr>
          <w:spacing w:val="-16"/>
        </w:rPr>
        <w:t xml:space="preserve"> </w:t>
      </w:r>
      <w:r>
        <w:rPr>
          <w:spacing w:val="4"/>
          <w:w w:val="95"/>
        </w:rPr>
        <w:t>m</w:t>
      </w:r>
      <w:r>
        <w:rPr>
          <w:spacing w:val="-1"/>
          <w:w w:val="108"/>
        </w:rPr>
        <w:t>e</w:t>
      </w:r>
      <w:r>
        <w:rPr>
          <w:spacing w:val="-2"/>
          <w:w w:val="108"/>
        </w:rPr>
        <w:t>d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3"/>
          <w:w w:val="95"/>
        </w:rPr>
        <w:t>n</w:t>
      </w:r>
      <w:r>
        <w:rPr>
          <w:spacing w:val="-3"/>
          <w:w w:val="82"/>
        </w:rPr>
        <w:t>t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4"/>
          <w:w w:val="86"/>
        </w:rPr>
        <w:t>O</w:t>
      </w:r>
      <w:r>
        <w:rPr>
          <w:spacing w:val="2"/>
          <w:w w:val="86"/>
        </w:rPr>
        <w:t>F</w:t>
      </w:r>
      <w:r>
        <w:rPr>
          <w:spacing w:val="10"/>
          <w:w w:val="86"/>
        </w:rPr>
        <w:t>I</w:t>
      </w:r>
      <w:r>
        <w:rPr>
          <w:spacing w:val="-3"/>
          <w:w w:val="113"/>
        </w:rPr>
        <w:t>C</w:t>
      </w:r>
      <w:r>
        <w:rPr>
          <w:spacing w:val="8"/>
          <w:w w:val="52"/>
        </w:rPr>
        <w:t>I</w:t>
      </w:r>
      <w:r>
        <w:rPr>
          <w:w w:val="108"/>
        </w:rPr>
        <w:t>O</w:t>
      </w:r>
      <w:r>
        <w:rPr>
          <w:spacing w:val="-13"/>
        </w:rPr>
        <w:t xml:space="preserve"> </w:t>
      </w:r>
      <w:r>
        <w:rPr>
          <w:spacing w:val="3"/>
          <w:w w:val="73"/>
        </w:rPr>
        <w:t>02</w:t>
      </w:r>
      <w:r w:rsidR="004E050E">
        <w:rPr>
          <w:w w:val="73"/>
        </w:rPr>
        <w:t>5</w:t>
      </w:r>
      <w:r>
        <w:rPr>
          <w:spacing w:val="-8"/>
        </w:rPr>
        <w:t xml:space="preserve"> </w:t>
      </w:r>
      <w:r>
        <w:rPr>
          <w:spacing w:val="-2"/>
          <w:w w:val="108"/>
        </w:rPr>
        <w:t>d</w:t>
      </w:r>
      <w:r>
        <w:rPr>
          <w:w w:val="108"/>
        </w:rPr>
        <w:t>e</w:t>
      </w:r>
      <w:r>
        <w:rPr>
          <w:spacing w:val="-13"/>
        </w:rPr>
        <w:t xml:space="preserve"> </w:t>
      </w:r>
      <w:r>
        <w:t>fe</w:t>
      </w:r>
      <w:r>
        <w:rPr>
          <w:spacing w:val="2"/>
          <w:w w:val="104"/>
        </w:rPr>
        <w:t>c</w:t>
      </w:r>
      <w:r>
        <w:rPr>
          <w:spacing w:val="1"/>
          <w:w w:val="104"/>
        </w:rPr>
        <w:t>h</w:t>
      </w:r>
      <w:r>
        <w:rPr>
          <w:w w:val="108"/>
        </w:rPr>
        <w:t>a</w:t>
      </w:r>
      <w:r>
        <w:rPr>
          <w:spacing w:val="7"/>
        </w:rPr>
        <w:t xml:space="preserve"> </w:t>
      </w:r>
      <w:r w:rsidR="004E050E">
        <w:rPr>
          <w:spacing w:val="1"/>
        </w:rPr>
        <w:t>26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t>emb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del 202</w:t>
      </w:r>
      <w:r w:rsidR="004E050E">
        <w:t>4</w:t>
      </w:r>
      <w:r>
        <w:t xml:space="preserve">, el servidor administrativo de la </w:t>
      </w:r>
      <w:r>
        <w:rPr>
          <w:spacing w:val="11"/>
        </w:rPr>
        <w:t xml:space="preserve">IEI </w:t>
      </w:r>
      <w:r>
        <w:rPr>
          <w:spacing w:val="13"/>
        </w:rPr>
        <w:t>N°7</w:t>
      </w:r>
      <w:r w:rsidR="004C61A0">
        <w:rPr>
          <w:spacing w:val="13"/>
        </w:rPr>
        <w:t xml:space="preserve">17 PACCO </w:t>
      </w:r>
      <w:proofErr w:type="gramStart"/>
      <w:r w:rsidR="004C61A0">
        <w:rPr>
          <w:spacing w:val="13"/>
        </w:rPr>
        <w:t>BEBEDERO</w:t>
      </w:r>
      <w:r>
        <w:rPr>
          <w:spacing w:val="14"/>
        </w:rPr>
        <w:t xml:space="preserve"> </w:t>
      </w:r>
      <w:r>
        <w:t>,</w:t>
      </w:r>
      <w:proofErr w:type="gramEnd"/>
      <w:r>
        <w:t xml:space="preserve"> solicita aprobación de</w:t>
      </w:r>
      <w:r>
        <w:rPr>
          <w:spacing w:val="1"/>
        </w:rPr>
        <w:t xml:space="preserve"> </w:t>
      </w:r>
      <w:r>
        <w:rPr>
          <w:w w:val="90"/>
        </w:rPr>
        <w:t>sus</w:t>
      </w:r>
      <w:r>
        <w:rPr>
          <w:spacing w:val="26"/>
          <w:w w:val="90"/>
        </w:rPr>
        <w:t xml:space="preserve"> </w:t>
      </w:r>
      <w:r>
        <w:rPr>
          <w:w w:val="90"/>
        </w:rPr>
        <w:t>vacaciones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5"/>
          <w:w w:val="90"/>
        </w:rPr>
        <w:t xml:space="preserve"> </w:t>
      </w:r>
      <w:r>
        <w:rPr>
          <w:w w:val="90"/>
        </w:rPr>
        <w:t>año</w:t>
      </w:r>
      <w:r>
        <w:rPr>
          <w:spacing w:val="-1"/>
          <w:w w:val="90"/>
        </w:rPr>
        <w:t xml:space="preserve"> </w:t>
      </w:r>
      <w:r>
        <w:rPr>
          <w:w w:val="90"/>
        </w:rPr>
        <w:t>202</w:t>
      </w:r>
      <w:r w:rsidR="004E050E">
        <w:rPr>
          <w:w w:val="90"/>
        </w:rPr>
        <w:t>4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5"/>
          <w:w w:val="90"/>
        </w:rPr>
        <w:t xml:space="preserve"> </w:t>
      </w:r>
      <w:r>
        <w:rPr>
          <w:w w:val="90"/>
        </w:rPr>
        <w:t>hará</w:t>
      </w:r>
      <w:r>
        <w:rPr>
          <w:spacing w:val="4"/>
          <w:w w:val="90"/>
        </w:rPr>
        <w:t xml:space="preserve"> </w:t>
      </w:r>
      <w:r>
        <w:rPr>
          <w:w w:val="90"/>
        </w:rPr>
        <w:t>uso</w:t>
      </w:r>
      <w:r>
        <w:rPr>
          <w:spacing w:val="-1"/>
          <w:w w:val="90"/>
        </w:rPr>
        <w:t xml:space="preserve"> </w:t>
      </w:r>
      <w:r>
        <w:rPr>
          <w:w w:val="90"/>
        </w:rPr>
        <w:t>en</w:t>
      </w:r>
      <w:r>
        <w:rPr>
          <w:spacing w:val="2"/>
          <w:w w:val="90"/>
        </w:rPr>
        <w:t xml:space="preserve"> </w:t>
      </w:r>
      <w:r>
        <w:rPr>
          <w:w w:val="90"/>
        </w:rPr>
        <w:t>el</w:t>
      </w:r>
      <w:r>
        <w:rPr>
          <w:spacing w:val="1"/>
          <w:w w:val="90"/>
        </w:rPr>
        <w:t xml:space="preserve"> </w:t>
      </w:r>
      <w:r>
        <w:rPr>
          <w:w w:val="90"/>
        </w:rPr>
        <w:t>año</w:t>
      </w:r>
      <w:r>
        <w:rPr>
          <w:spacing w:val="-6"/>
          <w:w w:val="90"/>
        </w:rPr>
        <w:t xml:space="preserve"> </w:t>
      </w:r>
      <w:r>
        <w:rPr>
          <w:w w:val="90"/>
        </w:rPr>
        <w:t>fiscal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6"/>
          <w:w w:val="90"/>
        </w:rPr>
        <w:t xml:space="preserve"> </w:t>
      </w:r>
      <w:r>
        <w:rPr>
          <w:w w:val="90"/>
        </w:rPr>
        <w:t>202</w:t>
      </w:r>
      <w:r w:rsidR="004E050E">
        <w:rPr>
          <w:w w:val="90"/>
        </w:rPr>
        <w:t>5</w:t>
      </w:r>
      <w:r>
        <w:rPr>
          <w:w w:val="90"/>
        </w:rPr>
        <w:t>;</w:t>
      </w:r>
    </w:p>
    <w:p w:rsidR="00C6352C" w:rsidRDefault="008C6B0A">
      <w:pPr>
        <w:pStyle w:val="Textoindependiente"/>
        <w:spacing w:before="2" w:line="276" w:lineRule="auto"/>
        <w:ind w:left="200" w:right="1399" w:firstLine="3404"/>
        <w:jc w:val="both"/>
      </w:pPr>
      <w:r>
        <w:rPr>
          <w:w w:val="95"/>
        </w:rPr>
        <w:t>Que, el artículo 25° de la Constitución Política del Perú</w:t>
      </w:r>
      <w:r>
        <w:rPr>
          <w:spacing w:val="1"/>
          <w:w w:val="95"/>
        </w:rPr>
        <w:t xml:space="preserve"> </w:t>
      </w:r>
      <w:r>
        <w:rPr>
          <w:w w:val="90"/>
        </w:rPr>
        <w:t>establece que</w:t>
      </w:r>
      <w:r w:rsidR="004C61A0">
        <w:rPr>
          <w:w w:val="90"/>
        </w:rPr>
        <w:t xml:space="preserve"> </w:t>
      </w:r>
      <w:r>
        <w:rPr>
          <w:w w:val="90"/>
        </w:rPr>
        <w:t xml:space="preserve">todo servidor tiene derecho al </w:t>
      </w:r>
      <w:proofErr w:type="gramStart"/>
      <w:r>
        <w:rPr>
          <w:w w:val="90"/>
        </w:rPr>
        <w:t>"(</w:t>
      </w:r>
      <w:r>
        <w:rPr>
          <w:spacing w:val="1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 xml:space="preserve"> descanso</w:t>
      </w:r>
      <w:r>
        <w:rPr>
          <w:spacing w:val="1"/>
          <w:w w:val="90"/>
        </w:rPr>
        <w:t xml:space="preserve"> </w:t>
      </w:r>
      <w:r>
        <w:rPr>
          <w:w w:val="90"/>
        </w:rPr>
        <w:t>semanal y anual</w:t>
      </w:r>
      <w:r>
        <w:rPr>
          <w:spacing w:val="1"/>
          <w:w w:val="90"/>
        </w:rPr>
        <w:t xml:space="preserve"> </w:t>
      </w:r>
      <w:r>
        <w:rPr>
          <w:w w:val="90"/>
        </w:rPr>
        <w:t>remunerados. Su</w:t>
      </w:r>
      <w:r>
        <w:rPr>
          <w:spacing w:val="1"/>
          <w:w w:val="90"/>
        </w:rPr>
        <w:t xml:space="preserve"> </w:t>
      </w:r>
      <w:r>
        <w:t>disfrute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compensación</w:t>
      </w:r>
    </w:p>
    <w:p w:rsidR="00C6352C" w:rsidRDefault="008C6B0A">
      <w:pPr>
        <w:pStyle w:val="Textoindependiente"/>
        <w:spacing w:before="1" w:line="271" w:lineRule="auto"/>
        <w:ind w:left="200" w:right="940"/>
        <w:jc w:val="both"/>
      </w:pPr>
      <w:r>
        <w:rPr>
          <w:spacing w:val="-1"/>
        </w:rPr>
        <w:t>se</w:t>
      </w:r>
      <w:r>
        <w:rPr>
          <w:spacing w:val="-19"/>
        </w:rPr>
        <w:t xml:space="preserve"> </w:t>
      </w:r>
      <w:r>
        <w:rPr>
          <w:spacing w:val="-1"/>
        </w:rPr>
        <w:t>regulan</w:t>
      </w:r>
      <w:r>
        <w:rPr>
          <w:spacing w:val="-20"/>
        </w:rPr>
        <w:t xml:space="preserve"> </w:t>
      </w:r>
      <w:r>
        <w:rPr>
          <w:spacing w:val="-1"/>
        </w:rPr>
        <w:t>por</w:t>
      </w:r>
      <w:r>
        <w:rPr>
          <w:spacing w:val="-21"/>
        </w:rPr>
        <w:t xml:space="preserve"> </w:t>
      </w:r>
      <w:r>
        <w:rPr>
          <w:spacing w:val="-1"/>
        </w:rPr>
        <w:t>ley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20"/>
        </w:rPr>
        <w:t xml:space="preserve"> </w:t>
      </w:r>
      <w:r>
        <w:rPr>
          <w:spacing w:val="-1"/>
        </w:rPr>
        <w:t>convenio",</w:t>
      </w:r>
      <w:r>
        <w:rPr>
          <w:spacing w:val="-20"/>
        </w:rPr>
        <w:t xml:space="preserve"> </w:t>
      </w:r>
      <w:r>
        <w:rPr>
          <w:spacing w:val="-1"/>
        </w:rPr>
        <w:t>entendiéndose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descanso</w:t>
      </w:r>
      <w:r>
        <w:rPr>
          <w:spacing w:val="-24"/>
        </w:rPr>
        <w:t xml:space="preserve"> </w:t>
      </w:r>
      <w:r>
        <w:t>vacacional</w:t>
      </w:r>
      <w:r>
        <w:rPr>
          <w:spacing w:val="-12"/>
        </w:rPr>
        <w:t xml:space="preserve"> </w:t>
      </w:r>
      <w:r>
        <w:t>anual</w:t>
      </w:r>
      <w:r>
        <w:rPr>
          <w:spacing w:val="-11"/>
        </w:rPr>
        <w:t xml:space="preserve"> </w:t>
      </w:r>
      <w:r>
        <w:t>constituye</w:t>
      </w:r>
      <w:r>
        <w:rPr>
          <w:spacing w:val="-18"/>
        </w:rPr>
        <w:t xml:space="preserve"> </w:t>
      </w:r>
      <w:r>
        <w:t>un</w:t>
      </w:r>
      <w:r>
        <w:rPr>
          <w:spacing w:val="-61"/>
        </w:rPr>
        <w:t xml:space="preserve"> </w:t>
      </w:r>
      <w:r>
        <w:t>derecho</w:t>
      </w:r>
      <w:r w:rsidR="004C61A0">
        <w:t xml:space="preserve"> </w:t>
      </w:r>
      <w:r>
        <w:t>inherente</w:t>
      </w:r>
      <w:r>
        <w:rPr>
          <w:spacing w:val="-1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subordinada;</w:t>
      </w:r>
    </w:p>
    <w:p w:rsidR="00C6352C" w:rsidRDefault="008C6B0A">
      <w:pPr>
        <w:pStyle w:val="Textoindependiente"/>
        <w:spacing w:before="6" w:line="276" w:lineRule="auto"/>
        <w:ind w:left="200" w:right="904" w:firstLine="3404"/>
        <w:jc w:val="both"/>
      </w:pPr>
      <w:proofErr w:type="spellStart"/>
      <w:r>
        <w:rPr>
          <w:w w:val="95"/>
        </w:rPr>
        <w:t>Que</w:t>
      </w:r>
      <w:proofErr w:type="spellEnd"/>
      <w:r>
        <w:rPr>
          <w:w w:val="95"/>
        </w:rPr>
        <w:t xml:space="preserve">; el literal d) del artículo 24° del Decreto Legislativo </w:t>
      </w:r>
      <w:proofErr w:type="spellStart"/>
      <w:r>
        <w:rPr>
          <w:w w:val="95"/>
        </w:rPr>
        <w:t>N°</w:t>
      </w:r>
      <w:proofErr w:type="spellEnd"/>
      <w:r>
        <w:rPr>
          <w:spacing w:val="1"/>
          <w:w w:val="95"/>
        </w:rPr>
        <w:t xml:space="preserve"> </w:t>
      </w:r>
      <w:r>
        <w:rPr>
          <w:w w:val="90"/>
        </w:rPr>
        <w:t>276, Ley de Bases de</w:t>
      </w:r>
      <w:r>
        <w:rPr>
          <w:spacing w:val="50"/>
        </w:rPr>
        <w:t xml:space="preserve"> </w:t>
      </w:r>
      <w:r>
        <w:rPr>
          <w:w w:val="90"/>
        </w:rPr>
        <w:t>la</w:t>
      </w:r>
      <w:r>
        <w:rPr>
          <w:spacing w:val="51"/>
        </w:rPr>
        <w:t xml:space="preserve"> </w:t>
      </w:r>
      <w:r>
        <w:rPr>
          <w:w w:val="90"/>
        </w:rPr>
        <w:t>Carrera</w:t>
      </w:r>
      <w:r>
        <w:rPr>
          <w:spacing w:val="50"/>
        </w:rPr>
        <w:t xml:space="preserve"> </w:t>
      </w:r>
      <w:r>
        <w:rPr>
          <w:w w:val="90"/>
        </w:rPr>
        <w:t>Administrativa</w:t>
      </w:r>
      <w:r>
        <w:rPr>
          <w:spacing w:val="51"/>
        </w:rPr>
        <w:t xml:space="preserve"> </w:t>
      </w:r>
      <w:r>
        <w:rPr>
          <w:w w:val="90"/>
        </w:rPr>
        <w:t>y de</w:t>
      </w:r>
      <w:r>
        <w:rPr>
          <w:spacing w:val="51"/>
        </w:rPr>
        <w:t xml:space="preserve"> </w:t>
      </w:r>
      <w:r>
        <w:rPr>
          <w:w w:val="90"/>
        </w:rPr>
        <w:t>Remuneraciones del Sector Público,</w:t>
      </w:r>
      <w:r>
        <w:rPr>
          <w:spacing w:val="50"/>
        </w:rPr>
        <w:t xml:space="preserve"> </w:t>
      </w:r>
      <w:r>
        <w:rPr>
          <w:w w:val="90"/>
        </w:rPr>
        <w:t>señala</w:t>
      </w:r>
      <w:r>
        <w:rPr>
          <w:spacing w:val="51"/>
        </w:rPr>
        <w:t xml:space="preserve"> </w:t>
      </w:r>
      <w:r>
        <w:rPr>
          <w:w w:val="90"/>
        </w:rPr>
        <w:t>que</w:t>
      </w:r>
      <w:r>
        <w:rPr>
          <w:spacing w:val="1"/>
          <w:w w:val="90"/>
        </w:rPr>
        <w:t xml:space="preserve"> </w:t>
      </w:r>
      <w:r>
        <w:t>el servidor público de carrera tiene derecho a gozar anualmente de treinta (30) días de</w:t>
      </w:r>
      <w:r>
        <w:rPr>
          <w:spacing w:val="1"/>
        </w:rPr>
        <w:t xml:space="preserve"> </w:t>
      </w:r>
      <w:r>
        <w:rPr>
          <w:spacing w:val="-1"/>
        </w:rPr>
        <w:t>vacaciones</w:t>
      </w:r>
      <w:r>
        <w:rPr>
          <w:spacing w:val="-2"/>
        </w:rPr>
        <w:t xml:space="preserve"> </w:t>
      </w:r>
      <w:r>
        <w:rPr>
          <w:spacing w:val="-1"/>
        </w:rPr>
        <w:t>remuneradas, salvo</w:t>
      </w:r>
      <w:r>
        <w:rPr>
          <w:spacing w:val="1"/>
        </w:rPr>
        <w:t xml:space="preserve"> </w:t>
      </w:r>
      <w:r>
        <w:rPr>
          <w:spacing w:val="-1"/>
        </w:rPr>
        <w:t>acumulación</w:t>
      </w:r>
      <w:r>
        <w:rPr>
          <w:spacing w:val="-13"/>
        </w:rPr>
        <w:t xml:space="preserve"> </w:t>
      </w:r>
      <w:r>
        <w:t>convencional</w:t>
      </w:r>
      <w:r>
        <w:rPr>
          <w:spacing w:val="-7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(2)</w:t>
      </w:r>
      <w:r>
        <w:rPr>
          <w:spacing w:val="-21"/>
        </w:rPr>
        <w:t xml:space="preserve"> </w:t>
      </w:r>
      <w:r>
        <w:t>períodos;</w:t>
      </w:r>
    </w:p>
    <w:p w:rsidR="00C6352C" w:rsidRDefault="008C6B0A">
      <w:pPr>
        <w:pStyle w:val="Textoindependiente"/>
        <w:spacing w:before="2" w:line="276" w:lineRule="auto"/>
        <w:ind w:left="200" w:right="901" w:firstLine="3404"/>
        <w:jc w:val="both"/>
      </w:pPr>
      <w:r>
        <w:t>Que,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gozar</w:t>
      </w:r>
      <w:r>
        <w:rPr>
          <w:spacing w:val="1"/>
        </w:rPr>
        <w:t xml:space="preserve"> </w:t>
      </w:r>
      <w:r>
        <w:rPr>
          <w:w w:val="95"/>
        </w:rPr>
        <w:t>vacaciones se encuentra regulado en el Reglamento de la Carrera Administrativa: "Artículo 102° del</w:t>
      </w:r>
      <w:r>
        <w:rPr>
          <w:spacing w:val="1"/>
          <w:w w:val="9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 xml:space="preserve">Supremo </w:t>
      </w: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005-90-PCM,</w:t>
      </w:r>
      <w:r>
        <w:rPr>
          <w:spacing w:val="-4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administrativa,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expresa:</w:t>
      </w:r>
      <w:r>
        <w:rPr>
          <w:spacing w:val="-61"/>
        </w:rPr>
        <w:t xml:space="preserve"> </w:t>
      </w:r>
      <w:r>
        <w:rPr>
          <w:w w:val="95"/>
        </w:rPr>
        <w:t>Las vacaciones anuales y remuneradas establecidas en la Ley, son obligatorias e irrenunciables, se</w:t>
      </w:r>
      <w:r>
        <w:rPr>
          <w:spacing w:val="1"/>
          <w:w w:val="95"/>
        </w:rPr>
        <w:t xml:space="preserve"> </w:t>
      </w:r>
      <w:r>
        <w:rPr>
          <w:w w:val="95"/>
        </w:rPr>
        <w:t>alcanzan después de cumplir el ciclo laboral y pueden acumularse hasta dos períodos de común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acuerdo con la entidad, preferentemente por razones </w:t>
      </w:r>
      <w:r>
        <w:t>del servicio. El ciclo laboral se obtiene al</w:t>
      </w:r>
      <w:r>
        <w:rPr>
          <w:spacing w:val="1"/>
        </w:rPr>
        <w:t xml:space="preserve"> </w:t>
      </w:r>
      <w:r>
        <w:t>acumular doce (12) meses de trabajo efectivo, computándose para este efecto las licencias</w:t>
      </w:r>
      <w:r>
        <w:rPr>
          <w:spacing w:val="1"/>
        </w:rPr>
        <w:t xml:space="preserve"> </w:t>
      </w:r>
      <w:r>
        <w:rPr>
          <w:spacing w:val="-1"/>
        </w:rPr>
        <w:t>remuneradas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mes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vacaciones</w:t>
      </w:r>
      <w:r>
        <w:rPr>
          <w:spacing w:val="-1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corresponda”;</w:t>
      </w:r>
    </w:p>
    <w:p w:rsidR="00C6352C" w:rsidRDefault="008C6B0A">
      <w:pPr>
        <w:pStyle w:val="Textoindependiente"/>
        <w:spacing w:line="276" w:lineRule="auto"/>
        <w:ind w:left="200" w:right="896" w:firstLine="3404"/>
        <w:jc w:val="both"/>
      </w:pPr>
      <w:r>
        <w:t>Que, el Artículo 103° de la referida norma, menciona que:</w:t>
      </w:r>
      <w:r>
        <w:rPr>
          <w:spacing w:val="-61"/>
        </w:rPr>
        <w:t xml:space="preserve"> </w:t>
      </w:r>
      <w:r>
        <w:t>“Las entidades públicas aprobarán en el mes de noviembre de cada año el rol de vacaciones</w:t>
      </w:r>
      <w:r>
        <w:rPr>
          <w:spacing w:val="1"/>
        </w:rPr>
        <w:t xml:space="preserve"> </w:t>
      </w:r>
      <w:r>
        <w:t>para el año siguiente, en función del ciclo laboral completo, para lo cual se tendrá en cuenta las</w:t>
      </w:r>
      <w:r>
        <w:rPr>
          <w:spacing w:val="-61"/>
        </w:rPr>
        <w:t xml:space="preserve"> </w:t>
      </w:r>
      <w:r>
        <w:rPr>
          <w:w w:val="90"/>
        </w:rPr>
        <w:t>necesidades del servicio y</w:t>
      </w:r>
      <w:r>
        <w:rPr>
          <w:spacing w:val="1"/>
          <w:w w:val="90"/>
        </w:rPr>
        <w:t xml:space="preserve"> </w:t>
      </w:r>
      <w:r>
        <w:rPr>
          <w:w w:val="90"/>
        </w:rPr>
        <w:t>el</w:t>
      </w:r>
      <w:r>
        <w:rPr>
          <w:spacing w:val="1"/>
          <w:w w:val="90"/>
        </w:rPr>
        <w:t xml:space="preserve"> </w:t>
      </w:r>
      <w:r>
        <w:rPr>
          <w:w w:val="90"/>
        </w:rPr>
        <w:t>interés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0"/>
        </w:rPr>
        <w:t>servidor.</w:t>
      </w:r>
      <w:r>
        <w:rPr>
          <w:spacing w:val="1"/>
          <w:w w:val="90"/>
        </w:rPr>
        <w:t xml:space="preserve"> </w:t>
      </w:r>
      <w:r>
        <w:rPr>
          <w:w w:val="90"/>
        </w:rPr>
        <w:t>Cualquier</w:t>
      </w:r>
      <w:r>
        <w:rPr>
          <w:spacing w:val="50"/>
        </w:rPr>
        <w:t xml:space="preserve"> </w:t>
      </w:r>
      <w:r>
        <w:rPr>
          <w:w w:val="90"/>
        </w:rPr>
        <w:t>variación</w:t>
      </w:r>
      <w:r>
        <w:rPr>
          <w:spacing w:val="51"/>
        </w:rPr>
        <w:t xml:space="preserve"> </w:t>
      </w:r>
      <w:r>
        <w:rPr>
          <w:w w:val="90"/>
        </w:rPr>
        <w:t>posterior</w:t>
      </w:r>
      <w:r>
        <w:rPr>
          <w:spacing w:val="50"/>
        </w:rPr>
        <w:t xml:space="preserve"> </w:t>
      </w:r>
      <w:r>
        <w:rPr>
          <w:w w:val="90"/>
        </w:rPr>
        <w:t>de</w:t>
      </w:r>
      <w:r>
        <w:rPr>
          <w:spacing w:val="51"/>
        </w:rPr>
        <w:t xml:space="preserve"> </w:t>
      </w:r>
      <w:r>
        <w:rPr>
          <w:w w:val="90"/>
        </w:rPr>
        <w:t>las</w:t>
      </w:r>
      <w:r>
        <w:rPr>
          <w:spacing w:val="51"/>
        </w:rPr>
        <w:t xml:space="preserve"> </w:t>
      </w:r>
      <w:r>
        <w:rPr>
          <w:w w:val="90"/>
        </w:rPr>
        <w:t>vacaciones</w:t>
      </w:r>
      <w:r>
        <w:rPr>
          <w:spacing w:val="1"/>
          <w:w w:val="90"/>
        </w:rPr>
        <w:t xml:space="preserve"> </w:t>
      </w:r>
      <w:r>
        <w:rPr>
          <w:w w:val="95"/>
        </w:rPr>
        <w:t>deberá</w:t>
      </w:r>
      <w:r>
        <w:rPr>
          <w:spacing w:val="12"/>
          <w:w w:val="95"/>
        </w:rPr>
        <w:t xml:space="preserve"> </w:t>
      </w:r>
      <w:r>
        <w:rPr>
          <w:w w:val="95"/>
        </w:rPr>
        <w:t>efectuarse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forma</w:t>
      </w:r>
      <w:r>
        <w:rPr>
          <w:spacing w:val="16"/>
          <w:w w:val="95"/>
        </w:rPr>
        <w:t xml:space="preserve"> </w:t>
      </w:r>
      <w:r>
        <w:rPr>
          <w:w w:val="95"/>
        </w:rPr>
        <w:t>regular y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debida</w:t>
      </w:r>
      <w:r>
        <w:rPr>
          <w:spacing w:val="-11"/>
          <w:w w:val="95"/>
        </w:rPr>
        <w:t xml:space="preserve"> </w:t>
      </w:r>
      <w:r>
        <w:rPr>
          <w:w w:val="95"/>
        </w:rPr>
        <w:t>fundamentación”;</w:t>
      </w:r>
    </w:p>
    <w:p w:rsidR="00C6352C" w:rsidRDefault="008C6B0A">
      <w:pPr>
        <w:pStyle w:val="Textoindependiente"/>
        <w:spacing w:before="2" w:line="276" w:lineRule="auto"/>
        <w:ind w:left="200" w:right="900" w:firstLine="3404"/>
        <w:jc w:val="both"/>
      </w:pPr>
      <w:r>
        <w:t>Que,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005-</w:t>
      </w:r>
      <w:r>
        <w:rPr>
          <w:spacing w:val="1"/>
        </w:rPr>
        <w:t xml:space="preserve"> </w:t>
      </w:r>
      <w:r>
        <w:t>90-PCM,</w:t>
      </w:r>
      <w:r>
        <w:rPr>
          <w:spacing w:val="1"/>
        </w:rPr>
        <w:t xml:space="preserve"> </w:t>
      </w:r>
      <w:r>
        <w:t>obvió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incorporó</w:t>
      </w:r>
      <w:r>
        <w:rPr>
          <w:spacing w:val="1"/>
        </w:rPr>
        <w:t xml:space="preserve"> </w:t>
      </w:r>
      <w:r>
        <w:t>indistintamente a los servidores en general (servidores de carrera y servidores contratados)</w:t>
      </w:r>
      <w:r>
        <w:rPr>
          <w:spacing w:val="1"/>
        </w:rPr>
        <w:t xml:space="preserve"> </w:t>
      </w:r>
      <w:r>
        <w:t>estableciendo solo determinados supuestos que se aplicarían exclusivamente al servidor de</w:t>
      </w:r>
      <w:r>
        <w:rPr>
          <w:spacing w:val="1"/>
        </w:rPr>
        <w:t xml:space="preserve"> </w:t>
      </w:r>
      <w:r>
        <w:t>carrera, cuando así lo señale expresamente; en consecuencia, determinar el derecho que le</w:t>
      </w:r>
      <w:r>
        <w:rPr>
          <w:spacing w:val="1"/>
        </w:rPr>
        <w:t xml:space="preserve"> </w:t>
      </w:r>
      <w:r>
        <w:t>concierne al funcionario y servidor público dependerá del caso concreto y de acuerdo a lo</w:t>
      </w:r>
      <w:r>
        <w:rPr>
          <w:spacing w:val="1"/>
        </w:rPr>
        <w:t xml:space="preserve"> </w:t>
      </w:r>
      <w:r>
        <w:t>establecido</w:t>
      </w:r>
      <w:r>
        <w:rPr>
          <w:spacing w:val="-1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disposición</w:t>
      </w:r>
      <w:r>
        <w:rPr>
          <w:spacing w:val="-13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especifica;</w:t>
      </w:r>
    </w:p>
    <w:p w:rsidR="00C6352C" w:rsidRDefault="008C6B0A">
      <w:pPr>
        <w:pStyle w:val="Textoindependiente"/>
        <w:spacing w:line="276" w:lineRule="auto"/>
        <w:ind w:left="200" w:right="904" w:firstLine="3404"/>
        <w:jc w:val="both"/>
      </w:pPr>
      <w:proofErr w:type="gramStart"/>
      <w:r>
        <w:rPr>
          <w:spacing w:val="-2"/>
          <w:w w:val="108"/>
        </w:rPr>
        <w:t>Q</w:t>
      </w:r>
      <w:r>
        <w:rPr>
          <w:spacing w:val="-2"/>
          <w:w w:val="95"/>
        </w:rPr>
        <w:t>u</w:t>
      </w:r>
      <w:r>
        <w:rPr>
          <w:w w:val="108"/>
        </w:rPr>
        <w:t>e</w:t>
      </w:r>
      <w:r>
        <w:rPr>
          <w:w w:val="73"/>
        </w:rPr>
        <w:t>,</w:t>
      </w:r>
      <w:r>
        <w:t xml:space="preserve">  </w:t>
      </w:r>
      <w:r>
        <w:rPr>
          <w:spacing w:val="-31"/>
        </w:rPr>
        <w:t xml:space="preserve"> </w:t>
      </w:r>
      <w:proofErr w:type="gramEnd"/>
      <w:r>
        <w:rPr>
          <w:spacing w:val="-1"/>
          <w:w w:val="108"/>
        </w:rPr>
        <w:t>e</w:t>
      </w:r>
      <w:r>
        <w:rPr>
          <w:w w:val="69"/>
        </w:rPr>
        <w:t>l</w:t>
      </w:r>
      <w:r>
        <w:t xml:space="preserve">  </w:t>
      </w:r>
      <w:r>
        <w:rPr>
          <w:spacing w:val="-29"/>
        </w:rPr>
        <w:t xml:space="preserve"> </w:t>
      </w:r>
      <w:r>
        <w:rPr>
          <w:spacing w:val="-1"/>
          <w:w w:val="95"/>
        </w:rPr>
        <w:t>nu</w:t>
      </w:r>
      <w:r>
        <w:rPr>
          <w:spacing w:val="4"/>
          <w:w w:val="95"/>
        </w:rPr>
        <w:t>m</w:t>
      </w:r>
      <w:r>
        <w:rPr>
          <w:spacing w:val="-5"/>
          <w:w w:val="108"/>
        </w:rPr>
        <w:t>e</w:t>
      </w:r>
      <w:r>
        <w:rPr>
          <w:spacing w:val="2"/>
          <w:w w:val="69"/>
        </w:rPr>
        <w:t>r</w:t>
      </w:r>
      <w:r>
        <w:rPr>
          <w:spacing w:val="-2"/>
          <w:w w:val="108"/>
        </w:rPr>
        <w:t>a</w:t>
      </w:r>
      <w:r>
        <w:rPr>
          <w:w w:val="69"/>
        </w:rPr>
        <w:t>l</w:t>
      </w:r>
      <w:r>
        <w:t xml:space="preserve">  </w:t>
      </w:r>
      <w:r>
        <w:rPr>
          <w:spacing w:val="-29"/>
        </w:rPr>
        <w:t xml:space="preserve"> </w:t>
      </w:r>
      <w:r>
        <w:rPr>
          <w:spacing w:val="1"/>
          <w:w w:val="82"/>
        </w:rPr>
        <w:t>3</w:t>
      </w:r>
      <w:r>
        <w:rPr>
          <w:spacing w:val="-7"/>
          <w:w w:val="82"/>
        </w:rPr>
        <w:t>.</w:t>
      </w:r>
      <w:r>
        <w:rPr>
          <w:w w:val="86"/>
        </w:rPr>
        <w:t>1</w:t>
      </w:r>
      <w:r>
        <w:t xml:space="preserve">  </w:t>
      </w:r>
      <w:r>
        <w:rPr>
          <w:spacing w:val="-29"/>
        </w:rPr>
        <w:t xml:space="preserve"> </w:t>
      </w:r>
      <w:r>
        <w:rPr>
          <w:spacing w:val="-2"/>
          <w:w w:val="108"/>
        </w:rPr>
        <w:t>d</w:t>
      </w:r>
      <w:r>
        <w:rPr>
          <w:w w:val="108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spacing w:val="9"/>
          <w:w w:val="69"/>
        </w:rPr>
        <w:t>l</w:t>
      </w:r>
      <w:r>
        <w:rPr>
          <w:spacing w:val="-2"/>
          <w:w w:val="108"/>
        </w:rPr>
        <w:t>a</w:t>
      </w:r>
      <w:r>
        <w:rPr>
          <w:w w:val="73"/>
        </w:rPr>
        <w:t>s</w:t>
      </w:r>
      <w:r>
        <w:t xml:space="preserve">  </w:t>
      </w:r>
      <w:r>
        <w:rPr>
          <w:spacing w:val="-32"/>
        </w:rPr>
        <w:t xml:space="preserve"> </w:t>
      </w:r>
      <w:r>
        <w:rPr>
          <w:spacing w:val="2"/>
          <w:w w:val="113"/>
        </w:rPr>
        <w:t>c</w:t>
      </w:r>
      <w:r>
        <w:rPr>
          <w:spacing w:val="-4"/>
          <w:w w:val="113"/>
        </w:rPr>
        <w:t>o</w:t>
      </w:r>
      <w:r>
        <w:rPr>
          <w:spacing w:val="-2"/>
          <w:w w:val="95"/>
        </w:rPr>
        <w:t>n</w:t>
      </w:r>
      <w:r>
        <w:rPr>
          <w:spacing w:val="-2"/>
          <w:w w:val="121"/>
        </w:rPr>
        <w:t>c</w:t>
      </w:r>
      <w:r>
        <w:rPr>
          <w:spacing w:val="5"/>
          <w:w w:val="69"/>
        </w:rPr>
        <w:t>l</w:t>
      </w:r>
      <w:r>
        <w:rPr>
          <w:spacing w:val="3"/>
          <w:w w:val="95"/>
        </w:rPr>
        <w:t>u</w:t>
      </w:r>
      <w:r>
        <w:rPr>
          <w:spacing w:val="-5"/>
          <w:w w:val="73"/>
        </w:rPr>
        <w:t>s</w:t>
      </w:r>
      <w:r>
        <w:rPr>
          <w:w w:val="95"/>
        </w:rPr>
        <w:t>i</w:t>
      </w:r>
      <w:r>
        <w:rPr>
          <w:spacing w:val="-5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3"/>
          <w:w w:val="108"/>
        </w:rPr>
        <w:t>e</w:t>
      </w:r>
      <w:r>
        <w:rPr>
          <w:w w:val="73"/>
        </w:rPr>
        <w:t>s</w:t>
      </w:r>
      <w:r>
        <w:t xml:space="preserve">  </w:t>
      </w:r>
      <w:r>
        <w:rPr>
          <w:spacing w:val="-32"/>
        </w:rPr>
        <w:t xml:space="preserve"> </w:t>
      </w:r>
      <w:r>
        <w:rPr>
          <w:spacing w:val="-2"/>
          <w:w w:val="108"/>
        </w:rPr>
        <w:t>d</w:t>
      </w:r>
      <w:r>
        <w:rPr>
          <w:spacing w:val="-1"/>
          <w:w w:val="108"/>
        </w:rPr>
        <w:t>e</w:t>
      </w:r>
      <w:r>
        <w:rPr>
          <w:w w:val="69"/>
        </w:rPr>
        <w:t>l</w:t>
      </w:r>
      <w:r>
        <w:t xml:space="preserve"> </w:t>
      </w:r>
      <w:r>
        <w:rPr>
          <w:spacing w:val="31"/>
        </w:rPr>
        <w:t xml:space="preserve"> </w:t>
      </w:r>
      <w:r>
        <w:rPr>
          <w:w w:val="52"/>
        </w:rPr>
        <w:t>I</w:t>
      </w:r>
      <w:r>
        <w:rPr>
          <w:spacing w:val="-1"/>
          <w:w w:val="95"/>
        </w:rPr>
        <w:t>n</w:t>
      </w:r>
      <w:r>
        <w:t>f</w:t>
      </w:r>
      <w:r>
        <w:rPr>
          <w:spacing w:val="-2"/>
        </w:rPr>
        <w:t>o</w:t>
      </w:r>
      <w:r>
        <w:rPr>
          <w:spacing w:val="-2"/>
          <w:w w:val="69"/>
        </w:rPr>
        <w:t>r</w:t>
      </w:r>
      <w:r>
        <w:rPr>
          <w:spacing w:val="5"/>
          <w:w w:val="95"/>
        </w:rPr>
        <w:t>m</w:t>
      </w:r>
      <w:r>
        <w:rPr>
          <w:w w:val="108"/>
        </w:rPr>
        <w:t xml:space="preserve">e </w:t>
      </w:r>
      <w:r>
        <w:rPr>
          <w:spacing w:val="3"/>
          <w:w w:val="65"/>
        </w:rPr>
        <w:t>T</w:t>
      </w:r>
      <w:r>
        <w:rPr>
          <w:spacing w:val="-1"/>
          <w:w w:val="108"/>
        </w:rPr>
        <w:t>é</w:t>
      </w:r>
      <w:r>
        <w:rPr>
          <w:spacing w:val="2"/>
          <w:w w:val="104"/>
        </w:rPr>
        <w:t>c</w:t>
      </w:r>
      <w:r>
        <w:rPr>
          <w:spacing w:val="-3"/>
          <w:w w:val="104"/>
        </w:rPr>
        <w:t>n</w:t>
      </w:r>
      <w:r>
        <w:rPr>
          <w:w w:val="104"/>
        </w:rPr>
        <w:t>i</w:t>
      </w:r>
      <w:r>
        <w:rPr>
          <w:spacing w:val="6"/>
          <w:w w:val="104"/>
        </w:rPr>
        <w:t>c</w:t>
      </w:r>
      <w:r>
        <w:rPr>
          <w:w w:val="104"/>
        </w:rPr>
        <w:t>o</w:t>
      </w:r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1"/>
          <w:w w:val="95"/>
        </w:rPr>
        <w:t>N</w:t>
      </w:r>
      <w:r>
        <w:rPr>
          <w:w w:val="69"/>
        </w:rPr>
        <w:t>°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w w:val="86"/>
        </w:rPr>
        <w:t>08</w:t>
      </w:r>
      <w:r>
        <w:rPr>
          <w:spacing w:val="4"/>
          <w:w w:val="86"/>
        </w:rPr>
        <w:t>7</w:t>
      </w:r>
      <w:r>
        <w:rPr>
          <w:w w:val="69"/>
        </w:rPr>
        <w:t>-</w:t>
      </w:r>
      <w:r>
        <w:t xml:space="preserve"> </w:t>
      </w:r>
      <w:r>
        <w:rPr>
          <w:spacing w:val="-28"/>
        </w:rPr>
        <w:t xml:space="preserve"> </w:t>
      </w:r>
      <w:r>
        <w:rPr>
          <w:w w:val="86"/>
        </w:rPr>
        <w:t>201</w:t>
      </w:r>
      <w:r>
        <w:rPr>
          <w:spacing w:val="4"/>
          <w:w w:val="86"/>
        </w:rPr>
        <w:t>8</w:t>
      </w:r>
      <w:r>
        <w:rPr>
          <w:w w:val="69"/>
        </w:rPr>
        <w:t>-</w:t>
      </w:r>
      <w:r>
        <w:t xml:space="preserve"> </w:t>
      </w:r>
      <w:r>
        <w:rPr>
          <w:spacing w:val="-19"/>
        </w:rPr>
        <w:t xml:space="preserve"> </w:t>
      </w:r>
      <w:r>
        <w:rPr>
          <w:spacing w:val="2"/>
          <w:w w:val="69"/>
        </w:rPr>
        <w:t>S</w:t>
      </w:r>
      <w:r>
        <w:rPr>
          <w:spacing w:val="-3"/>
          <w:w w:val="82"/>
        </w:rPr>
        <w:t>E</w:t>
      </w:r>
      <w:r>
        <w:rPr>
          <w:spacing w:val="8"/>
          <w:w w:val="82"/>
        </w:rPr>
        <w:t>R</w:t>
      </w:r>
      <w:r>
        <w:rPr>
          <w:spacing w:val="-4"/>
        </w:rPr>
        <w:t>V</w:t>
      </w:r>
      <w:r>
        <w:rPr>
          <w:spacing w:val="4"/>
          <w:w w:val="52"/>
        </w:rPr>
        <w:t>I</w:t>
      </w:r>
      <w:r>
        <w:rPr>
          <w:spacing w:val="-2"/>
          <w:w w:val="86"/>
        </w:rPr>
        <w:t>R</w:t>
      </w:r>
      <w:r>
        <w:rPr>
          <w:spacing w:val="1"/>
          <w:w w:val="95"/>
        </w:rPr>
        <w:t>/</w:t>
      </w:r>
      <w:r>
        <w:rPr>
          <w:spacing w:val="4"/>
          <w:w w:val="108"/>
        </w:rPr>
        <w:t>G</w:t>
      </w:r>
      <w:r>
        <w:rPr>
          <w:spacing w:val="4"/>
          <w:w w:val="95"/>
        </w:rPr>
        <w:t>P</w:t>
      </w:r>
      <w:r>
        <w:rPr>
          <w:w w:val="108"/>
        </w:rPr>
        <w:t>G</w:t>
      </w:r>
      <w:r>
        <w:rPr>
          <w:spacing w:val="2"/>
          <w:w w:val="69"/>
        </w:rPr>
        <w:t>S</w:t>
      </w:r>
      <w:r>
        <w:rPr>
          <w:spacing w:val="1"/>
          <w:w w:val="113"/>
        </w:rPr>
        <w:t>C</w:t>
      </w:r>
      <w:r>
        <w:rPr>
          <w:w w:val="73"/>
        </w:rPr>
        <w:t>.</w:t>
      </w:r>
      <w:r>
        <w:t xml:space="preserve"> </w:t>
      </w:r>
      <w:r>
        <w:rPr>
          <w:spacing w:val="-19"/>
        </w:rPr>
        <w:t xml:space="preserve"> </w:t>
      </w:r>
      <w:proofErr w:type="gramStart"/>
      <w:r>
        <w:rPr>
          <w:spacing w:val="-3"/>
          <w:w w:val="82"/>
        </w:rPr>
        <w:t>E</w:t>
      </w:r>
      <w:r>
        <w:rPr>
          <w:w w:val="82"/>
        </w:rPr>
        <w:t>x</w:t>
      </w:r>
      <w:r>
        <w:rPr>
          <w:spacing w:val="2"/>
          <w:w w:val="108"/>
        </w:rPr>
        <w:t>p</w:t>
      </w:r>
      <w:r>
        <w:rPr>
          <w:spacing w:val="2"/>
          <w:w w:val="69"/>
        </w:rPr>
        <w:t>r</w:t>
      </w:r>
      <w:r>
        <w:rPr>
          <w:spacing w:val="-1"/>
          <w:w w:val="108"/>
        </w:rPr>
        <w:t>e</w:t>
      </w:r>
      <w:r>
        <w:rPr>
          <w:spacing w:val="-2"/>
          <w:w w:val="73"/>
        </w:rPr>
        <w:t>s</w:t>
      </w:r>
      <w:r>
        <w:rPr>
          <w:spacing w:val="-2"/>
          <w:w w:val="108"/>
        </w:rPr>
        <w:t>a</w:t>
      </w:r>
      <w:r>
        <w:rPr>
          <w:spacing w:val="8"/>
          <w:w w:val="95"/>
        </w:rPr>
        <w:t>m</w:t>
      </w:r>
      <w:r>
        <w:rPr>
          <w:spacing w:val="-5"/>
          <w:w w:val="108"/>
        </w:rPr>
        <w:t>e</w:t>
      </w:r>
      <w:r>
        <w:rPr>
          <w:spacing w:val="-1"/>
          <w:w w:val="95"/>
        </w:rPr>
        <w:t>n</w:t>
      </w:r>
      <w:r>
        <w:rPr>
          <w:spacing w:val="-3"/>
          <w:w w:val="82"/>
        </w:rPr>
        <w:t>t</w:t>
      </w:r>
      <w:r>
        <w:rPr>
          <w:w w:val="108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108"/>
        </w:rPr>
        <w:t>e</w:t>
      </w:r>
      <w:r>
        <w:rPr>
          <w:spacing w:val="-6"/>
          <w:w w:val="73"/>
        </w:rPr>
        <w:t>s</w:t>
      </w:r>
      <w:r>
        <w:rPr>
          <w:spacing w:val="1"/>
          <w:w w:val="82"/>
        </w:rPr>
        <w:t>t</w:t>
      </w:r>
      <w:r>
        <w:rPr>
          <w:spacing w:val="2"/>
          <w:w w:val="108"/>
        </w:rPr>
        <w:t>ab</w:t>
      </w:r>
      <w:r>
        <w:rPr>
          <w:spacing w:val="9"/>
          <w:w w:val="69"/>
        </w:rPr>
        <w:t>l</w:t>
      </w:r>
      <w:r>
        <w:rPr>
          <w:spacing w:val="-1"/>
          <w:w w:val="108"/>
        </w:rPr>
        <w:t>e</w:t>
      </w:r>
      <w:r>
        <w:rPr>
          <w:spacing w:val="-3"/>
          <w:w w:val="113"/>
        </w:rPr>
        <w:t>c</w:t>
      </w:r>
      <w:r>
        <w:rPr>
          <w:w w:val="113"/>
        </w:rPr>
        <w:t>e</w:t>
      </w:r>
      <w:proofErr w:type="gramEnd"/>
      <w:r>
        <w:t xml:space="preserve"> </w:t>
      </w:r>
      <w:r>
        <w:rPr>
          <w:spacing w:val="-20"/>
        </w:rPr>
        <w:t xml:space="preserve"> </w:t>
      </w:r>
      <w:r>
        <w:rPr>
          <w:spacing w:val="9"/>
          <w:w w:val="69"/>
        </w:rPr>
        <w:t>l</w:t>
      </w:r>
      <w:r>
        <w:rPr>
          <w:w w:val="104"/>
        </w:rPr>
        <w:t>o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73"/>
        </w:rPr>
        <w:t>s</w:t>
      </w:r>
      <w:r>
        <w:rPr>
          <w:w w:val="95"/>
        </w:rPr>
        <w:t>i</w:t>
      </w:r>
      <w:r>
        <w:rPr>
          <w:spacing w:val="-4"/>
          <w:w w:val="95"/>
        </w:rPr>
        <w:t>g</w:t>
      </w:r>
      <w:r>
        <w:rPr>
          <w:spacing w:val="-2"/>
          <w:w w:val="95"/>
        </w:rPr>
        <w:t>u</w:t>
      </w:r>
      <w:r>
        <w:rPr>
          <w:w w:val="95"/>
        </w:rPr>
        <w:t>i</w:t>
      </w:r>
      <w:r>
        <w:rPr>
          <w:spacing w:val="-3"/>
          <w:w w:val="95"/>
        </w:rPr>
        <w:t>e</w:t>
      </w:r>
      <w:r>
        <w:rPr>
          <w:spacing w:val="6"/>
          <w:w w:val="95"/>
        </w:rPr>
        <w:t>n</w:t>
      </w:r>
      <w:r>
        <w:rPr>
          <w:spacing w:val="-3"/>
          <w:w w:val="82"/>
        </w:rPr>
        <w:t>t</w:t>
      </w:r>
      <w:r>
        <w:rPr>
          <w:spacing w:val="-1"/>
          <w:w w:val="108"/>
        </w:rPr>
        <w:t>e</w:t>
      </w:r>
      <w:r>
        <w:rPr>
          <w:w w:val="56"/>
        </w:rPr>
        <w:t>:</w:t>
      </w:r>
      <w:r>
        <w:t xml:space="preserve"> </w:t>
      </w:r>
      <w:r>
        <w:rPr>
          <w:spacing w:val="-21"/>
        </w:rPr>
        <w:t xml:space="preserve"> </w:t>
      </w:r>
      <w:r>
        <w:rPr>
          <w:spacing w:val="6"/>
          <w:w w:val="108"/>
        </w:rPr>
        <w:t>“</w:t>
      </w:r>
      <w:r>
        <w:rPr>
          <w:spacing w:val="-3"/>
          <w:w w:val="86"/>
        </w:rPr>
        <w:t>E</w:t>
      </w:r>
      <w:r>
        <w:rPr>
          <w:w w:val="86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8"/>
        </w:rPr>
        <w:t>e</w:t>
      </w:r>
      <w:r>
        <w:rPr>
          <w:w w:val="69"/>
        </w:rPr>
        <w:t>l</w:t>
      </w:r>
      <w:r>
        <w:t xml:space="preserve"> </w:t>
      </w:r>
      <w:r>
        <w:rPr>
          <w:spacing w:val="-17"/>
        </w:rPr>
        <w:t xml:space="preserve"> </w:t>
      </w:r>
      <w:r>
        <w:rPr>
          <w:spacing w:val="4"/>
          <w:w w:val="95"/>
        </w:rPr>
        <w:t>m</w:t>
      </w:r>
      <w:r>
        <w:rPr>
          <w:spacing w:val="2"/>
          <w:w w:val="108"/>
        </w:rPr>
        <w:t>a</w:t>
      </w:r>
      <w:r>
        <w:rPr>
          <w:spacing w:val="2"/>
          <w:w w:val="69"/>
        </w:rPr>
        <w:t>r</w:t>
      </w:r>
      <w:r>
        <w:rPr>
          <w:spacing w:val="-3"/>
          <w:w w:val="113"/>
        </w:rPr>
        <w:t>c</w:t>
      </w:r>
      <w:r>
        <w:rPr>
          <w:w w:val="113"/>
        </w:rPr>
        <w:t>o</w:t>
      </w:r>
      <w:r>
        <w:t xml:space="preserve"> </w:t>
      </w:r>
      <w:r>
        <w:rPr>
          <w:spacing w:val="-23"/>
        </w:rPr>
        <w:t xml:space="preserve"> </w:t>
      </w:r>
      <w:r>
        <w:rPr>
          <w:spacing w:val="2"/>
          <w:w w:val="108"/>
        </w:rPr>
        <w:t>d</w:t>
      </w:r>
      <w:r>
        <w:rPr>
          <w:spacing w:val="-5"/>
          <w:w w:val="108"/>
        </w:rPr>
        <w:t>e</w:t>
      </w:r>
      <w:r>
        <w:rPr>
          <w:w w:val="69"/>
        </w:rPr>
        <w:t xml:space="preserve">l </w:t>
      </w:r>
      <w:r>
        <w:t xml:space="preserve">régimen del Decreto Legislativo </w:t>
      </w:r>
      <w:proofErr w:type="spellStart"/>
      <w:r>
        <w:t>N°</w:t>
      </w:r>
      <w:proofErr w:type="spellEnd"/>
      <w:r>
        <w:t xml:space="preserve"> 276, los funcionarios públicos, los servidores públicos de</w:t>
      </w:r>
      <w:r>
        <w:rPr>
          <w:spacing w:val="1"/>
        </w:rPr>
        <w:t xml:space="preserve"> </w:t>
      </w:r>
      <w:r>
        <w:rPr>
          <w:spacing w:val="-1"/>
        </w:rPr>
        <w:t xml:space="preserve">carrera (nombrados) y los servidores públicos contratados </w:t>
      </w:r>
      <w:r>
        <w:t>tienen derecho a gozar del descanso</w:t>
      </w:r>
      <w:r>
        <w:rPr>
          <w:spacing w:val="1"/>
        </w:rPr>
        <w:t xml:space="preserve"> </w:t>
      </w:r>
      <w:r>
        <w:t>vacacional,</w:t>
      </w:r>
      <w:r>
        <w:rPr>
          <w:spacing w:val="13"/>
        </w:rPr>
        <w:t xml:space="preserve"> </w:t>
      </w:r>
      <w:r>
        <w:t>así</w:t>
      </w:r>
      <w:r>
        <w:rPr>
          <w:spacing w:val="25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vacaciones</w:t>
      </w:r>
      <w:r>
        <w:rPr>
          <w:spacing w:val="14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gozadas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vacaciones</w:t>
      </w:r>
      <w:r>
        <w:rPr>
          <w:spacing w:val="20"/>
        </w:rPr>
        <w:t xml:space="preserve"> </w:t>
      </w:r>
      <w:r>
        <w:t>truncas”.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numeral</w:t>
      </w:r>
    </w:p>
    <w:p w:rsidR="00C6352C" w:rsidRDefault="008C6B0A">
      <w:pPr>
        <w:pStyle w:val="Textoindependiente"/>
        <w:spacing w:line="276" w:lineRule="auto"/>
        <w:ind w:left="200" w:right="904"/>
        <w:jc w:val="both"/>
      </w:pPr>
      <w:r>
        <w:rPr>
          <w:w w:val="95"/>
        </w:rPr>
        <w:t>3.2 del mismo informe establece: “Las vacaciones anuales y</w:t>
      </w:r>
      <w:r>
        <w:rPr>
          <w:spacing w:val="56"/>
        </w:rPr>
        <w:t xml:space="preserve"> </w:t>
      </w:r>
      <w:r>
        <w:rPr>
          <w:w w:val="95"/>
        </w:rPr>
        <w:t>remuneradas establecidas en la Ley,</w:t>
      </w:r>
      <w:r>
        <w:rPr>
          <w:spacing w:val="1"/>
          <w:w w:val="95"/>
        </w:rPr>
        <w:t xml:space="preserve"> </w:t>
      </w:r>
      <w:r>
        <w:rPr>
          <w:w w:val="90"/>
        </w:rPr>
        <w:t>son</w:t>
      </w:r>
      <w:r>
        <w:rPr>
          <w:spacing w:val="1"/>
          <w:w w:val="90"/>
        </w:rPr>
        <w:t xml:space="preserve"> </w:t>
      </w:r>
      <w:r>
        <w:rPr>
          <w:w w:val="90"/>
        </w:rPr>
        <w:t>obligatorias e</w:t>
      </w:r>
      <w:r>
        <w:rPr>
          <w:spacing w:val="1"/>
          <w:w w:val="90"/>
        </w:rPr>
        <w:t xml:space="preserve"> </w:t>
      </w:r>
      <w:r>
        <w:rPr>
          <w:w w:val="90"/>
        </w:rPr>
        <w:t>irrenunciables.</w:t>
      </w:r>
      <w:r>
        <w:rPr>
          <w:spacing w:val="1"/>
          <w:w w:val="90"/>
        </w:rPr>
        <w:t xml:space="preserve"> </w:t>
      </w:r>
      <w:r>
        <w:rPr>
          <w:w w:val="90"/>
        </w:rPr>
        <w:t>Una vez</w:t>
      </w:r>
      <w:r>
        <w:rPr>
          <w:spacing w:val="1"/>
          <w:w w:val="90"/>
        </w:rPr>
        <w:t xml:space="preserve"> </w:t>
      </w:r>
      <w:r>
        <w:rPr>
          <w:w w:val="90"/>
        </w:rPr>
        <w:t>cumplido el</w:t>
      </w:r>
      <w:r>
        <w:rPr>
          <w:spacing w:val="1"/>
          <w:w w:val="90"/>
        </w:rPr>
        <w:t xml:space="preserve"> </w:t>
      </w:r>
      <w:r>
        <w:rPr>
          <w:w w:val="90"/>
        </w:rPr>
        <w:t>ciclo</w:t>
      </w:r>
      <w:r>
        <w:rPr>
          <w:spacing w:val="50"/>
        </w:rPr>
        <w:t xml:space="preserve"> </w:t>
      </w:r>
      <w:r>
        <w:rPr>
          <w:w w:val="90"/>
        </w:rPr>
        <w:t>laboral,</w:t>
      </w:r>
      <w:r>
        <w:rPr>
          <w:spacing w:val="51"/>
        </w:rPr>
        <w:t xml:space="preserve"> </w:t>
      </w:r>
      <w:r>
        <w:rPr>
          <w:w w:val="90"/>
        </w:rPr>
        <w:t>el</w:t>
      </w:r>
      <w:r>
        <w:rPr>
          <w:spacing w:val="50"/>
        </w:rPr>
        <w:t xml:space="preserve"> </w:t>
      </w:r>
      <w:r>
        <w:rPr>
          <w:w w:val="90"/>
        </w:rPr>
        <w:t>servidor o funcionario público</w:t>
      </w:r>
      <w:r>
        <w:rPr>
          <w:spacing w:val="1"/>
          <w:w w:val="90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gozar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descanso</w:t>
      </w:r>
      <w:r>
        <w:rPr>
          <w:spacing w:val="-12"/>
        </w:rPr>
        <w:t xml:space="preserve"> </w:t>
      </w:r>
      <w:r>
        <w:t>vacacional</w:t>
      </w:r>
      <w:r>
        <w:rPr>
          <w:spacing w:val="-5"/>
        </w:rPr>
        <w:t xml:space="preserve"> </w:t>
      </w:r>
      <w:r>
        <w:t>(...);</w:t>
      </w:r>
    </w:p>
    <w:p w:rsidR="00C6352C" w:rsidRDefault="008C6B0A">
      <w:pPr>
        <w:pStyle w:val="Textoindependiente"/>
        <w:spacing w:line="276" w:lineRule="auto"/>
        <w:ind w:left="200" w:right="911" w:firstLine="3404"/>
        <w:jc w:val="both"/>
      </w:pPr>
      <w:r>
        <w:rPr>
          <w:w w:val="90"/>
        </w:rPr>
        <w:t xml:space="preserve">Que, la Ley </w:t>
      </w:r>
      <w:proofErr w:type="spellStart"/>
      <w:r>
        <w:rPr>
          <w:w w:val="90"/>
        </w:rPr>
        <w:t>N°</w:t>
      </w:r>
      <w:proofErr w:type="spellEnd"/>
      <w:r>
        <w:rPr>
          <w:w w:val="90"/>
        </w:rPr>
        <w:t xml:space="preserve"> 29849 (vigente a partir del 7 de abril de 2012),</w:t>
      </w:r>
      <w:r>
        <w:rPr>
          <w:spacing w:val="1"/>
          <w:w w:val="90"/>
        </w:rPr>
        <w:t xml:space="preserve"> </w:t>
      </w:r>
      <w:r>
        <w:rPr>
          <w:w w:val="95"/>
        </w:rPr>
        <w:t>modificó</w:t>
      </w:r>
      <w:r>
        <w:rPr>
          <w:spacing w:val="5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Decreto</w:t>
      </w:r>
      <w:r>
        <w:rPr>
          <w:spacing w:val="2"/>
          <w:w w:val="95"/>
        </w:rPr>
        <w:t xml:space="preserve"> </w:t>
      </w:r>
      <w:r>
        <w:rPr>
          <w:w w:val="95"/>
        </w:rPr>
        <w:t>Legislativo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N°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1057,</w:t>
      </w:r>
      <w:r>
        <w:rPr>
          <w:spacing w:val="2"/>
          <w:w w:val="95"/>
        </w:rPr>
        <w:t xml:space="preserve"> </w:t>
      </w:r>
      <w:r>
        <w:rPr>
          <w:w w:val="95"/>
        </w:rPr>
        <w:t>entre</w:t>
      </w:r>
      <w:r>
        <w:rPr>
          <w:spacing w:val="3"/>
          <w:w w:val="95"/>
        </w:rPr>
        <w:t xml:space="preserve"> </w:t>
      </w:r>
      <w:r>
        <w:rPr>
          <w:w w:val="95"/>
        </w:rPr>
        <w:t>otros</w:t>
      </w:r>
      <w:r>
        <w:rPr>
          <w:spacing w:val="3"/>
          <w:w w:val="95"/>
        </w:rPr>
        <w:t xml:space="preserve"> </w:t>
      </w:r>
      <w:r>
        <w:rPr>
          <w:w w:val="95"/>
        </w:rPr>
        <w:t>temas,</w:t>
      </w:r>
      <w:r>
        <w:rPr>
          <w:spacing w:val="5"/>
          <w:w w:val="95"/>
        </w:rPr>
        <w:t xml:space="preserve"> </w:t>
      </w:r>
      <w:r>
        <w:rPr>
          <w:w w:val="95"/>
        </w:rPr>
        <w:t>respecto</w:t>
      </w:r>
      <w:r>
        <w:rPr>
          <w:spacing w:val="58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derecho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descanso</w:t>
      </w:r>
    </w:p>
    <w:p w:rsidR="00C6352C" w:rsidRDefault="00C6352C">
      <w:pPr>
        <w:spacing w:line="276" w:lineRule="auto"/>
        <w:jc w:val="both"/>
        <w:sectPr w:rsidR="00C6352C">
          <w:pgSz w:w="12240" w:h="15840"/>
          <w:pgMar w:top="1140" w:right="820" w:bottom="280" w:left="1600" w:header="720" w:footer="720" w:gutter="0"/>
          <w:cols w:space="720"/>
        </w:sectPr>
      </w:pPr>
    </w:p>
    <w:p w:rsidR="00C6352C" w:rsidRDefault="008C6B0A">
      <w:pPr>
        <w:pStyle w:val="Textoindependiente"/>
        <w:spacing w:before="83" w:line="276" w:lineRule="auto"/>
        <w:ind w:left="200" w:right="1225"/>
      </w:pPr>
      <w:r>
        <w:rPr>
          <w:w w:val="95"/>
        </w:rPr>
        <w:lastRenderedPageBreak/>
        <w:t>vacacional,</w:t>
      </w:r>
      <w:r>
        <w:rPr>
          <w:spacing w:val="1"/>
          <w:w w:val="95"/>
        </w:rPr>
        <w:t xml:space="preserve"> </w:t>
      </w:r>
      <w:r>
        <w:rPr>
          <w:w w:val="95"/>
        </w:rPr>
        <w:t>disponiendo</w:t>
      </w:r>
      <w:r>
        <w:rPr>
          <w:spacing w:val="5"/>
          <w:w w:val="95"/>
        </w:rPr>
        <w:t xml:space="preserve"> </w:t>
      </w:r>
      <w:r>
        <w:rPr>
          <w:w w:val="95"/>
        </w:rPr>
        <w:t>que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16"/>
          <w:w w:val="95"/>
        </w:rPr>
        <w:t xml:space="preserve"> </w:t>
      </w:r>
      <w:r>
        <w:rPr>
          <w:w w:val="95"/>
        </w:rPr>
        <w:t>referido</w:t>
      </w:r>
      <w:r>
        <w:rPr>
          <w:spacing w:val="3"/>
          <w:w w:val="95"/>
        </w:rPr>
        <w:t xml:space="preserve"> </w:t>
      </w:r>
      <w:r>
        <w:rPr>
          <w:w w:val="95"/>
        </w:rPr>
        <w:t>derecho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concede</w:t>
      </w:r>
      <w:r>
        <w:rPr>
          <w:spacing w:val="3"/>
          <w:w w:val="95"/>
        </w:rPr>
        <w:t xml:space="preserve"> </w:t>
      </w:r>
      <w:r>
        <w:rPr>
          <w:w w:val="95"/>
        </w:rPr>
        <w:t>por</w:t>
      </w:r>
      <w:r>
        <w:rPr>
          <w:spacing w:val="13"/>
          <w:w w:val="95"/>
        </w:rPr>
        <w:t xml:space="preserve"> </w:t>
      </w:r>
      <w:r>
        <w:rPr>
          <w:w w:val="95"/>
        </w:rPr>
        <w:t>treinta</w:t>
      </w:r>
      <w:r>
        <w:rPr>
          <w:spacing w:val="14"/>
          <w:w w:val="95"/>
        </w:rPr>
        <w:t xml:space="preserve"> </w:t>
      </w:r>
      <w:r>
        <w:rPr>
          <w:w w:val="95"/>
        </w:rPr>
        <w:t>(30)</w:t>
      </w:r>
      <w:r>
        <w:rPr>
          <w:spacing w:val="7"/>
          <w:w w:val="95"/>
        </w:rPr>
        <w:t xml:space="preserve"> </w:t>
      </w:r>
      <w:r>
        <w:rPr>
          <w:w w:val="95"/>
        </w:rPr>
        <w:t>días</w:t>
      </w:r>
      <w:r>
        <w:rPr>
          <w:spacing w:val="4"/>
          <w:w w:val="95"/>
        </w:rPr>
        <w:t xml:space="preserve"> </w:t>
      </w:r>
      <w:r>
        <w:rPr>
          <w:w w:val="95"/>
        </w:rPr>
        <w:t>calendario</w:t>
      </w:r>
      <w:r>
        <w:rPr>
          <w:spacing w:val="-58"/>
          <w:w w:val="95"/>
        </w:rPr>
        <w:t xml:space="preserve"> </w:t>
      </w:r>
      <w:r>
        <w:t>remunerado 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CAS;</w:t>
      </w:r>
    </w:p>
    <w:p w:rsidR="00C6352C" w:rsidRDefault="008C6B0A">
      <w:pPr>
        <w:pStyle w:val="Textoindependiente"/>
        <w:spacing w:line="276" w:lineRule="auto"/>
        <w:ind w:left="200" w:right="903" w:firstLine="3404"/>
        <w:jc w:val="both"/>
      </w:pPr>
      <w:r>
        <w:t xml:space="preserve">Que, sub numeral 2.1 del Artículo 2 del D. </w:t>
      </w:r>
      <w:proofErr w:type="spellStart"/>
      <w:r>
        <w:t>Leg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1405</w:t>
      </w:r>
      <w:r>
        <w:rPr>
          <w:spacing w:val="1"/>
        </w:rPr>
        <w:t xml:space="preserve"> </w:t>
      </w:r>
      <w:r>
        <w:rPr>
          <w:w w:val="90"/>
        </w:rPr>
        <w:t>establece</w:t>
      </w:r>
      <w:r>
        <w:rPr>
          <w:spacing w:val="1"/>
          <w:w w:val="90"/>
        </w:rPr>
        <w:t xml:space="preserve"> </w:t>
      </w:r>
      <w:r>
        <w:rPr>
          <w:w w:val="90"/>
        </w:rPr>
        <w:t>que, los</w:t>
      </w:r>
      <w:r>
        <w:rPr>
          <w:spacing w:val="1"/>
          <w:w w:val="90"/>
        </w:rPr>
        <w:t xml:space="preserve"> </w:t>
      </w:r>
      <w:r>
        <w:rPr>
          <w:w w:val="90"/>
        </w:rPr>
        <w:t>servidores</w:t>
      </w:r>
      <w:r>
        <w:rPr>
          <w:spacing w:val="1"/>
          <w:w w:val="90"/>
        </w:rPr>
        <w:t xml:space="preserve"> </w:t>
      </w:r>
      <w:r>
        <w:rPr>
          <w:w w:val="90"/>
        </w:rPr>
        <w:t>tienen</w:t>
      </w:r>
      <w:r>
        <w:rPr>
          <w:spacing w:val="1"/>
          <w:w w:val="90"/>
        </w:rPr>
        <w:t xml:space="preserve"> </w:t>
      </w:r>
      <w:r>
        <w:rPr>
          <w:w w:val="90"/>
        </w:rPr>
        <w:t>derecho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gozar</w:t>
      </w:r>
      <w:r>
        <w:rPr>
          <w:spacing w:val="50"/>
        </w:rPr>
        <w:t xml:space="preserve"> </w:t>
      </w:r>
      <w:r>
        <w:rPr>
          <w:w w:val="90"/>
        </w:rPr>
        <w:t>de</w:t>
      </w:r>
      <w:r>
        <w:rPr>
          <w:spacing w:val="51"/>
        </w:rPr>
        <w:t xml:space="preserve"> </w:t>
      </w:r>
      <w:r>
        <w:rPr>
          <w:w w:val="90"/>
        </w:rPr>
        <w:t>un</w:t>
      </w:r>
      <w:r>
        <w:rPr>
          <w:spacing w:val="50"/>
        </w:rPr>
        <w:t xml:space="preserve"> </w:t>
      </w:r>
      <w:r>
        <w:rPr>
          <w:w w:val="90"/>
        </w:rPr>
        <w:t>descanso</w:t>
      </w:r>
      <w:r>
        <w:rPr>
          <w:spacing w:val="51"/>
        </w:rPr>
        <w:t xml:space="preserve"> </w:t>
      </w:r>
      <w:r>
        <w:rPr>
          <w:w w:val="90"/>
        </w:rPr>
        <w:t>vacacional</w:t>
      </w:r>
      <w:r>
        <w:rPr>
          <w:spacing w:val="51"/>
        </w:rPr>
        <w:t xml:space="preserve"> </w:t>
      </w:r>
      <w:r>
        <w:rPr>
          <w:w w:val="90"/>
        </w:rPr>
        <w:t>remunerado</w:t>
      </w:r>
      <w:r>
        <w:rPr>
          <w:spacing w:val="5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t>treinta (30) días calendario por cada año completo de servicios. La oportunidad del descanso</w:t>
      </w:r>
      <w:r>
        <w:rPr>
          <w:spacing w:val="1"/>
        </w:rPr>
        <w:t xml:space="preserve"> </w:t>
      </w:r>
      <w:r>
        <w:t>vacacional se fija de común acuerdo entre el servidor y la entidad. A falta de acuerdo, decide la</w:t>
      </w:r>
      <w:r>
        <w:rPr>
          <w:spacing w:val="-61"/>
        </w:rPr>
        <w:t xml:space="preserve"> </w:t>
      </w:r>
      <w:r>
        <w:t>entidad;</w:t>
      </w:r>
    </w:p>
    <w:p w:rsidR="00C6352C" w:rsidRDefault="008C6B0A">
      <w:pPr>
        <w:pStyle w:val="Textoindependiente"/>
        <w:spacing w:line="276" w:lineRule="auto"/>
        <w:ind w:left="200" w:right="904" w:firstLine="3404"/>
        <w:jc w:val="both"/>
      </w:pPr>
      <w:r>
        <w:t>Estando a lo actuado por los miembros del CONEI de la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>EE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is</w:t>
      </w:r>
      <w:r>
        <w:t>a</w:t>
      </w:r>
      <w:r>
        <w:rPr>
          <w:spacing w:val="3"/>
        </w:rPr>
        <w:t>do</w:t>
      </w:r>
      <w:r w:rsidR="004E050E">
        <w:rPr>
          <w:spacing w:val="3"/>
        </w:rPr>
        <w:t xml:space="preserve"> </w:t>
      </w:r>
      <w:bookmarkStart w:id="1" w:name="_GoBack"/>
      <w:bookmarkEnd w:id="1"/>
      <w:r>
        <w:rPr>
          <w:spacing w:val="6"/>
          <w:w w:val="108"/>
        </w:rPr>
        <w:t>p</w:t>
      </w:r>
      <w:r>
        <w:rPr>
          <w:spacing w:val="6"/>
          <w:w w:val="104"/>
        </w:rPr>
        <w:t>o</w:t>
      </w:r>
      <w:r>
        <w:rPr>
          <w:w w:val="69"/>
        </w:rPr>
        <w:t>r</w:t>
      </w:r>
      <w:r>
        <w:rPr>
          <w:spacing w:val="-1"/>
        </w:rPr>
        <w:t xml:space="preserve"> </w:t>
      </w:r>
      <w:r>
        <w:rPr>
          <w:spacing w:val="13"/>
          <w:w w:val="69"/>
        </w:rPr>
        <w:t>l</w:t>
      </w:r>
      <w:r>
        <w:rPr>
          <w:spacing w:val="6"/>
          <w:w w:val="104"/>
        </w:rPr>
        <w:t>o</w:t>
      </w:r>
      <w:r>
        <w:rPr>
          <w:w w:val="73"/>
        </w:rPr>
        <w:t>s</w:t>
      </w:r>
      <w:r>
        <w:rPr>
          <w:spacing w:val="-1"/>
        </w:rPr>
        <w:t xml:space="preserve"> </w:t>
      </w:r>
      <w:r>
        <w:rPr>
          <w:spacing w:val="-2"/>
          <w:w w:val="73"/>
        </w:rPr>
        <w:t>s</w:t>
      </w:r>
      <w:r>
        <w:rPr>
          <w:spacing w:val="11"/>
          <w:w w:val="95"/>
        </w:rPr>
        <w:t>u</w:t>
      </w:r>
      <w:r>
        <w:rPr>
          <w:w w:val="108"/>
        </w:rPr>
        <w:t>b</w:t>
      </w:r>
      <w:r>
        <w:rPr>
          <w:spacing w:val="-6"/>
        </w:rPr>
        <w:t xml:space="preserve"> </w:t>
      </w:r>
      <w:r>
        <w:rPr>
          <w:spacing w:val="6"/>
          <w:w w:val="108"/>
        </w:rPr>
        <w:t>d</w:t>
      </w:r>
      <w:r>
        <w:rPr>
          <w:spacing w:val="1"/>
          <w:w w:val="69"/>
        </w:rPr>
        <w:t>i</w:t>
      </w:r>
      <w:r>
        <w:rPr>
          <w:spacing w:val="6"/>
          <w:w w:val="69"/>
        </w:rPr>
        <w:t>r</w:t>
      </w:r>
      <w:r>
        <w:rPr>
          <w:spacing w:val="11"/>
          <w:w w:val="108"/>
        </w:rPr>
        <w:t>e</w:t>
      </w:r>
      <w:r>
        <w:rPr>
          <w:spacing w:val="5"/>
          <w:w w:val="121"/>
        </w:rPr>
        <w:t>c</w:t>
      </w:r>
      <w:r>
        <w:rPr>
          <w:spacing w:val="9"/>
          <w:w w:val="82"/>
        </w:rPr>
        <w:t>t</w:t>
      </w:r>
      <w:r>
        <w:rPr>
          <w:spacing w:val="6"/>
          <w:w w:val="104"/>
        </w:rPr>
        <w:t>o</w:t>
      </w:r>
      <w:r>
        <w:rPr>
          <w:spacing w:val="2"/>
          <w:w w:val="69"/>
        </w:rPr>
        <w:t>r</w:t>
      </w:r>
      <w:r>
        <w:rPr>
          <w:spacing w:val="7"/>
          <w:w w:val="108"/>
        </w:rPr>
        <w:t>e</w:t>
      </w:r>
      <w:r>
        <w:rPr>
          <w:spacing w:val="6"/>
          <w:w w:val="73"/>
        </w:rPr>
        <w:t>s</w:t>
      </w:r>
      <w:r>
        <w:rPr>
          <w:w w:val="73"/>
        </w:rPr>
        <w:t>,</w:t>
      </w:r>
      <w:r>
        <w:rPr>
          <w:spacing w:val="-4"/>
        </w:rPr>
        <w:t xml:space="preserve"> </w:t>
      </w:r>
      <w:r>
        <w:rPr>
          <w:spacing w:val="8"/>
          <w:w w:val="56"/>
        </w:rPr>
        <w:t>j</w:t>
      </w:r>
      <w:r>
        <w:rPr>
          <w:spacing w:val="3"/>
          <w:w w:val="108"/>
        </w:rPr>
        <w:t>e</w:t>
      </w:r>
      <w:r>
        <w:rPr>
          <w:spacing w:val="6"/>
          <w:w w:val="69"/>
        </w:rPr>
        <w:t>r</w:t>
      </w:r>
      <w:r>
        <w:rPr>
          <w:spacing w:val="6"/>
          <w:w w:val="108"/>
        </w:rPr>
        <w:t>á</w:t>
      </w:r>
      <w:r>
        <w:rPr>
          <w:spacing w:val="6"/>
          <w:w w:val="69"/>
        </w:rPr>
        <w:t>r</w:t>
      </w:r>
      <w:r>
        <w:rPr>
          <w:spacing w:val="6"/>
          <w:w w:val="108"/>
        </w:rPr>
        <w:t>q</w:t>
      </w:r>
      <w:r>
        <w:rPr>
          <w:spacing w:val="7"/>
          <w:w w:val="95"/>
        </w:rPr>
        <w:t>u</w:t>
      </w:r>
      <w:r>
        <w:rPr>
          <w:spacing w:val="5"/>
          <w:w w:val="69"/>
        </w:rPr>
        <w:t>i</w:t>
      </w:r>
      <w:r>
        <w:rPr>
          <w:spacing w:val="9"/>
          <w:w w:val="121"/>
        </w:rPr>
        <w:t>c</w:t>
      </w:r>
      <w:r>
        <w:rPr>
          <w:spacing w:val="14"/>
          <w:w w:val="104"/>
        </w:rPr>
        <w:t>o</w:t>
      </w:r>
      <w:r>
        <w:rPr>
          <w:w w:val="73"/>
        </w:rPr>
        <w:t>s</w:t>
      </w:r>
      <w:r>
        <w:rPr>
          <w:spacing w:val="-9"/>
        </w:rPr>
        <w:t xml:space="preserve"> </w:t>
      </w:r>
      <w:r>
        <w:rPr>
          <w:spacing w:val="6"/>
          <w:w w:val="108"/>
        </w:rPr>
        <w:t>d</w:t>
      </w:r>
      <w:r>
        <w:rPr>
          <w:w w:val="108"/>
        </w:rPr>
        <w:t>e</w:t>
      </w:r>
      <w:r>
        <w:rPr>
          <w:spacing w:val="-4"/>
        </w:rPr>
        <w:t xml:space="preserve"> </w:t>
      </w:r>
      <w:r>
        <w:rPr>
          <w:spacing w:val="13"/>
          <w:w w:val="69"/>
        </w:rPr>
        <w:t>l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spacing w:val="8"/>
          <w:w w:val="52"/>
        </w:rPr>
        <w:t>II</w:t>
      </w:r>
      <w:r>
        <w:rPr>
          <w:spacing w:val="5"/>
          <w:w w:val="82"/>
        </w:rPr>
        <w:t>E</w:t>
      </w:r>
      <w:r>
        <w:rPr>
          <w:spacing w:val="9"/>
          <w:w w:val="82"/>
        </w:rPr>
        <w:t>E</w:t>
      </w:r>
      <w:r>
        <w:rPr>
          <w:w w:val="73"/>
        </w:rPr>
        <w:t>.</w:t>
      </w:r>
    </w:p>
    <w:p w:rsidR="00C6352C" w:rsidRDefault="008C6B0A">
      <w:pPr>
        <w:pStyle w:val="Textoindependiente"/>
        <w:spacing w:before="1" w:line="276" w:lineRule="auto"/>
        <w:ind w:left="200" w:right="897" w:firstLine="3404"/>
        <w:jc w:val="both"/>
      </w:pPr>
      <w:r>
        <w:t>En atención a lo dispuesto por la Constitución Política del</w:t>
      </w:r>
      <w:r>
        <w:rPr>
          <w:spacing w:val="1"/>
        </w:rPr>
        <w:t xml:space="preserve"> </w:t>
      </w:r>
      <w:r>
        <w:rPr>
          <w:spacing w:val="-2"/>
        </w:rPr>
        <w:t>Es</w:t>
      </w:r>
      <w:r>
        <w:t>tad</w:t>
      </w:r>
      <w:r>
        <w:rPr>
          <w:spacing w:val="-2"/>
        </w:rPr>
        <w:t>o</w:t>
      </w:r>
      <w:r>
        <w:t>,</w:t>
      </w:r>
      <w:r>
        <w:rPr>
          <w:spacing w:val="7"/>
        </w:rPr>
        <w:t xml:space="preserve"> </w:t>
      </w:r>
      <w:r>
        <w:rPr>
          <w:spacing w:val="-1"/>
          <w:w w:val="95"/>
        </w:rPr>
        <w:t>D</w:t>
      </w:r>
      <w:r>
        <w:rPr>
          <w:spacing w:val="-5"/>
          <w:w w:val="108"/>
        </w:rPr>
        <w:t>e</w:t>
      </w:r>
      <w:r>
        <w:rPr>
          <w:spacing w:val="2"/>
        </w:rPr>
        <w:t>c</w:t>
      </w:r>
      <w:r>
        <w:rPr>
          <w:spacing w:val="3"/>
        </w:rPr>
        <w:t>r</w:t>
      </w:r>
      <w:r>
        <w:rPr>
          <w:spacing w:val="-5"/>
          <w:w w:val="108"/>
        </w:rPr>
        <w:t>e</w:t>
      </w:r>
      <w:r>
        <w:rPr>
          <w:spacing w:val="1"/>
          <w:w w:val="82"/>
        </w:rPr>
        <w:t>t</w:t>
      </w:r>
      <w:r>
        <w:rPr>
          <w:w w:val="104"/>
        </w:rPr>
        <w:t>o</w:t>
      </w:r>
      <w:r>
        <w:rPr>
          <w:spacing w:val="-10"/>
        </w:rPr>
        <w:t xml:space="preserve"> </w:t>
      </w:r>
      <w:r>
        <w:rPr>
          <w:spacing w:val="5"/>
          <w:w w:val="78"/>
        </w:rPr>
        <w:t>L</w:t>
      </w:r>
      <w:r>
        <w:rPr>
          <w:spacing w:val="-1"/>
          <w:w w:val="108"/>
        </w:rPr>
        <w:t>e</w:t>
      </w:r>
      <w:r>
        <w:rPr>
          <w:spacing w:val="-2"/>
          <w:w w:val="104"/>
        </w:rPr>
        <w:t>g</w:t>
      </w:r>
      <w:r>
        <w:rPr>
          <w:spacing w:val="5"/>
          <w:w w:val="69"/>
        </w:rPr>
        <w:t>i</w:t>
      </w:r>
      <w:r>
        <w:rPr>
          <w:spacing w:val="-2"/>
          <w:w w:val="73"/>
        </w:rPr>
        <w:t>s</w:t>
      </w:r>
      <w:r>
        <w:rPr>
          <w:spacing w:val="5"/>
          <w:w w:val="69"/>
        </w:rPr>
        <w:t>l</w:t>
      </w:r>
      <w:r>
        <w:rPr>
          <w:spacing w:val="2"/>
          <w:w w:val="108"/>
        </w:rPr>
        <w:t>a</w:t>
      </w:r>
      <w:r>
        <w:rPr>
          <w:spacing w:val="-3"/>
          <w:w w:val="82"/>
        </w:rPr>
        <w:t>t</w:t>
      </w:r>
      <w:r>
        <w:rPr>
          <w:spacing w:val="-3"/>
          <w:w w:val="86"/>
        </w:rPr>
        <w:t>i</w:t>
      </w:r>
      <w:r>
        <w:rPr>
          <w:spacing w:val="7"/>
          <w:w w:val="86"/>
        </w:rPr>
        <w:t>v</w:t>
      </w:r>
      <w:r>
        <w:rPr>
          <w:w w:val="104"/>
        </w:rPr>
        <w:t>o</w:t>
      </w:r>
      <w:r>
        <w:rPr>
          <w:spacing w:val="-14"/>
        </w:rPr>
        <w:t xml:space="preserve"> </w:t>
      </w:r>
      <w:proofErr w:type="spellStart"/>
      <w:r>
        <w:rPr>
          <w:spacing w:val="3"/>
          <w:w w:val="95"/>
        </w:rPr>
        <w:t>N</w:t>
      </w:r>
      <w:r>
        <w:rPr>
          <w:w w:val="69"/>
        </w:rPr>
        <w:t>°</w:t>
      </w:r>
      <w:proofErr w:type="spellEnd"/>
      <w:r>
        <w:rPr>
          <w:spacing w:val="-12"/>
        </w:rPr>
        <w:t xml:space="preserve"> </w:t>
      </w:r>
      <w:proofErr w:type="gramStart"/>
      <w:r>
        <w:rPr>
          <w:w w:val="86"/>
        </w:rPr>
        <w:t>27</w:t>
      </w:r>
      <w:r>
        <w:rPr>
          <w:spacing w:val="4"/>
          <w:w w:val="86"/>
        </w:rPr>
        <w:t>6</w:t>
      </w:r>
      <w:r>
        <w:rPr>
          <w:w w:val="73"/>
        </w:rPr>
        <w:t>,</w:t>
      </w:r>
      <w:r>
        <w:t xml:space="preserve"> </w:t>
      </w:r>
      <w:r>
        <w:rPr>
          <w:spacing w:val="-15"/>
        </w:rPr>
        <w:t xml:space="preserve"> </w:t>
      </w:r>
      <w:r>
        <w:rPr>
          <w:spacing w:val="-5"/>
          <w:w w:val="95"/>
        </w:rPr>
        <w:t>D</w:t>
      </w:r>
      <w:r>
        <w:rPr>
          <w:spacing w:val="-1"/>
          <w:w w:val="108"/>
        </w:rPr>
        <w:t>e</w:t>
      </w:r>
      <w:r>
        <w:rPr>
          <w:spacing w:val="-2"/>
        </w:rPr>
        <w:t>c</w:t>
      </w:r>
      <w:r>
        <w:rPr>
          <w:spacing w:val="3"/>
        </w:rPr>
        <w:t>r</w:t>
      </w:r>
      <w:r>
        <w:rPr>
          <w:spacing w:val="-1"/>
          <w:w w:val="108"/>
        </w:rPr>
        <w:t>e</w:t>
      </w:r>
      <w:r>
        <w:rPr>
          <w:spacing w:val="1"/>
          <w:w w:val="82"/>
        </w:rPr>
        <w:t>t</w:t>
      </w:r>
      <w:r>
        <w:rPr>
          <w:w w:val="104"/>
        </w:rPr>
        <w:t>o</w:t>
      </w:r>
      <w:proofErr w:type="gramEnd"/>
      <w:r>
        <w:rPr>
          <w:spacing w:val="-13"/>
        </w:rPr>
        <w:t xml:space="preserve"> </w:t>
      </w:r>
      <w:r>
        <w:rPr>
          <w:spacing w:val="10"/>
          <w:w w:val="69"/>
        </w:rPr>
        <w:t>S</w:t>
      </w:r>
      <w:r>
        <w:rPr>
          <w:spacing w:val="-1"/>
          <w:w w:val="95"/>
        </w:rPr>
        <w:t>u</w:t>
      </w:r>
      <w:r>
        <w:rPr>
          <w:spacing w:val="-2"/>
          <w:w w:val="108"/>
        </w:rPr>
        <w:t>p</w:t>
      </w:r>
      <w:r>
        <w:rPr>
          <w:spacing w:val="2"/>
          <w:w w:val="69"/>
        </w:rPr>
        <w:t>r</w:t>
      </w:r>
      <w:r>
        <w:rPr>
          <w:spacing w:val="-5"/>
          <w:w w:val="108"/>
        </w:rPr>
        <w:t>e</w:t>
      </w:r>
      <w:r>
        <w:rPr>
          <w:spacing w:val="8"/>
          <w:w w:val="95"/>
        </w:rPr>
        <w:t>m</w:t>
      </w:r>
      <w:r>
        <w:rPr>
          <w:w w:val="104"/>
        </w:rPr>
        <w:t>o</w:t>
      </w:r>
      <w:r>
        <w:rPr>
          <w:spacing w:val="-10"/>
        </w:rPr>
        <w:t xml:space="preserve"> </w:t>
      </w:r>
      <w:proofErr w:type="spellStart"/>
      <w:r>
        <w:rPr>
          <w:spacing w:val="3"/>
          <w:w w:val="95"/>
        </w:rPr>
        <w:t>N</w:t>
      </w:r>
      <w:r>
        <w:rPr>
          <w:w w:val="69"/>
        </w:rPr>
        <w:t>°</w:t>
      </w:r>
      <w:proofErr w:type="spellEnd"/>
      <w:r>
        <w:rPr>
          <w:spacing w:val="-12"/>
        </w:rPr>
        <w:t xml:space="preserve"> </w:t>
      </w:r>
      <w:r>
        <w:rPr>
          <w:w w:val="86"/>
        </w:rPr>
        <w:t>00</w:t>
      </w:r>
      <w:r>
        <w:rPr>
          <w:spacing w:val="4"/>
          <w:w w:val="86"/>
        </w:rPr>
        <w:t>5</w:t>
      </w:r>
      <w:r>
        <w:rPr>
          <w:w w:val="69"/>
        </w:rPr>
        <w:t>-</w:t>
      </w:r>
      <w:r>
        <w:rPr>
          <w:spacing w:val="-12"/>
        </w:rPr>
        <w:t xml:space="preserve"> </w:t>
      </w:r>
      <w:r>
        <w:rPr>
          <w:w w:val="86"/>
        </w:rPr>
        <w:t>90</w:t>
      </w:r>
      <w:r>
        <w:rPr>
          <w:spacing w:val="2"/>
          <w:w w:val="69"/>
        </w:rPr>
        <w:t>-</w:t>
      </w:r>
      <w:r>
        <w:rPr>
          <w:spacing w:val="4"/>
          <w:w w:val="95"/>
        </w:rPr>
        <w:t>P</w:t>
      </w:r>
      <w:r>
        <w:rPr>
          <w:spacing w:val="3"/>
          <w:w w:val="108"/>
        </w:rPr>
        <w:t>C</w:t>
      </w:r>
      <w:r>
        <w:rPr>
          <w:spacing w:val="7"/>
          <w:w w:val="108"/>
        </w:rPr>
        <w:t>M</w:t>
      </w:r>
      <w:r>
        <w:rPr>
          <w:w w:val="73"/>
        </w:rPr>
        <w:t>,</w:t>
      </w:r>
      <w:r>
        <w:rPr>
          <w:spacing w:val="-12"/>
        </w:rPr>
        <w:t xml:space="preserve"> </w:t>
      </w:r>
      <w:r>
        <w:rPr>
          <w:spacing w:val="4"/>
          <w:w w:val="52"/>
        </w:rPr>
        <w:t>I</w:t>
      </w:r>
      <w:r>
        <w:rPr>
          <w:spacing w:val="-2"/>
          <w:w w:val="95"/>
        </w:rPr>
        <w:t>n</w:t>
      </w:r>
      <w:r>
        <w:rPr>
          <w:spacing w:val="4"/>
        </w:rPr>
        <w:t>f</w:t>
      </w:r>
      <w:r>
        <w:rPr>
          <w:spacing w:val="-6"/>
        </w:rPr>
        <w:t>o</w:t>
      </w:r>
      <w:r>
        <w:rPr>
          <w:spacing w:val="-2"/>
          <w:w w:val="69"/>
        </w:rPr>
        <w:t>r</w:t>
      </w:r>
      <w:r>
        <w:rPr>
          <w:spacing w:val="4"/>
          <w:w w:val="95"/>
        </w:rPr>
        <w:t>m</w:t>
      </w:r>
      <w:r>
        <w:rPr>
          <w:w w:val="108"/>
        </w:rPr>
        <w:t>e</w:t>
      </w:r>
      <w:r>
        <w:rPr>
          <w:spacing w:val="-9"/>
        </w:rPr>
        <w:t xml:space="preserve"> </w:t>
      </w:r>
      <w:r>
        <w:rPr>
          <w:spacing w:val="-4"/>
          <w:w w:val="65"/>
        </w:rPr>
        <w:t>T</w:t>
      </w:r>
      <w:r>
        <w:rPr>
          <w:spacing w:val="-1"/>
          <w:w w:val="108"/>
        </w:rPr>
        <w:t>é</w:t>
      </w:r>
      <w:r>
        <w:rPr>
          <w:spacing w:val="2"/>
          <w:w w:val="104"/>
        </w:rPr>
        <w:t>c</w:t>
      </w:r>
      <w:r>
        <w:rPr>
          <w:spacing w:val="1"/>
          <w:w w:val="104"/>
        </w:rPr>
        <w:t>n</w:t>
      </w:r>
      <w:r>
        <w:rPr>
          <w:spacing w:val="5"/>
          <w:w w:val="69"/>
        </w:rPr>
        <w:t>i</w:t>
      </w:r>
      <w:r>
        <w:rPr>
          <w:spacing w:val="1"/>
          <w:w w:val="113"/>
        </w:rPr>
        <w:t>c</w:t>
      </w:r>
      <w:r>
        <w:rPr>
          <w:w w:val="113"/>
        </w:rP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  <w:w w:val="95"/>
        </w:rPr>
        <w:t>N</w:t>
      </w:r>
      <w:r>
        <w:rPr>
          <w:w w:val="69"/>
        </w:rPr>
        <w:t>°</w:t>
      </w:r>
      <w:proofErr w:type="spellEnd"/>
      <w:r>
        <w:rPr>
          <w:spacing w:val="-8"/>
        </w:rPr>
        <w:t xml:space="preserve"> </w:t>
      </w:r>
      <w:r>
        <w:rPr>
          <w:w w:val="86"/>
        </w:rPr>
        <w:t>0</w:t>
      </w:r>
      <w:r>
        <w:rPr>
          <w:spacing w:val="4"/>
          <w:w w:val="86"/>
        </w:rPr>
        <w:t>8</w:t>
      </w:r>
      <w:r>
        <w:rPr>
          <w:w w:val="86"/>
        </w:rPr>
        <w:t>7</w:t>
      </w:r>
      <w:r>
        <w:rPr>
          <w:spacing w:val="-1"/>
          <w:w w:val="69"/>
        </w:rPr>
        <w:t>-</w:t>
      </w:r>
      <w:r>
        <w:rPr>
          <w:w w:val="86"/>
        </w:rPr>
        <w:t>2018</w:t>
      </w:r>
      <w:r>
        <w:rPr>
          <w:w w:val="69"/>
        </w:rPr>
        <w:t xml:space="preserve">- </w:t>
      </w:r>
      <w:r>
        <w:rPr>
          <w:spacing w:val="2"/>
          <w:w w:val="69"/>
        </w:rPr>
        <w:t>S</w:t>
      </w:r>
      <w:r>
        <w:rPr>
          <w:spacing w:val="1"/>
          <w:w w:val="82"/>
        </w:rPr>
        <w:t>E</w:t>
      </w:r>
      <w:r>
        <w:rPr>
          <w:w w:val="82"/>
        </w:rPr>
        <w:t>R</w:t>
      </w:r>
      <w:r>
        <w:rPr>
          <w:spacing w:val="-3"/>
        </w:rPr>
        <w:t>V</w:t>
      </w:r>
      <w:r>
        <w:rPr>
          <w:spacing w:val="4"/>
          <w:w w:val="52"/>
        </w:rPr>
        <w:t>I</w:t>
      </w:r>
      <w:r>
        <w:rPr>
          <w:spacing w:val="-1"/>
          <w:w w:val="86"/>
        </w:rPr>
        <w:t>R</w:t>
      </w:r>
      <w:r>
        <w:rPr>
          <w:spacing w:val="1"/>
          <w:w w:val="95"/>
        </w:rPr>
        <w:t>/</w:t>
      </w:r>
      <w:r>
        <w:rPr>
          <w:spacing w:val="4"/>
          <w:w w:val="108"/>
        </w:rPr>
        <w:t>G</w:t>
      </w:r>
      <w:r>
        <w:rPr>
          <w:spacing w:val="4"/>
          <w:w w:val="95"/>
        </w:rPr>
        <w:t>P</w:t>
      </w:r>
      <w:r>
        <w:rPr>
          <w:w w:val="108"/>
        </w:rPr>
        <w:t>G</w:t>
      </w:r>
      <w:r>
        <w:rPr>
          <w:spacing w:val="2"/>
          <w:w w:val="69"/>
        </w:rPr>
        <w:t>S</w:t>
      </w:r>
      <w:r>
        <w:rPr>
          <w:w w:val="113"/>
        </w:rPr>
        <w:t>C</w:t>
      </w:r>
      <w:r>
        <w:rPr>
          <w:spacing w:val="-6"/>
        </w:rPr>
        <w:t xml:space="preserve"> </w:t>
      </w:r>
      <w:r>
        <w:rPr>
          <w:w w:val="86"/>
        </w:rP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3"/>
        </w:rPr>
        <w:t>a</w:t>
      </w:r>
      <w:r>
        <w:t>s</w:t>
      </w:r>
      <w:r>
        <w:rPr>
          <w:spacing w:val="-20"/>
        </w:rPr>
        <w:t xml:space="preserve"> </w:t>
      </w:r>
      <w:r>
        <w:rPr>
          <w:spacing w:val="-2"/>
        </w:rPr>
        <w:t>co</w:t>
      </w:r>
      <w:r>
        <w:rPr>
          <w:spacing w:val="1"/>
        </w:rPr>
        <w:t>n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-2"/>
        </w:rPr>
        <w:t>s</w:t>
      </w:r>
      <w:r>
        <w:t>.</w:t>
      </w:r>
    </w:p>
    <w:p w:rsidR="00C6352C" w:rsidRDefault="00C6352C">
      <w:pPr>
        <w:pStyle w:val="Textoindependiente"/>
        <w:spacing w:before="3"/>
        <w:rPr>
          <w:sz w:val="19"/>
        </w:rPr>
      </w:pPr>
    </w:p>
    <w:p w:rsidR="00C6352C" w:rsidRDefault="008C6B0A">
      <w:pPr>
        <w:pStyle w:val="Ttulo1"/>
      </w:pPr>
      <w:r>
        <w:rPr>
          <w:w w:val="80"/>
        </w:rPr>
        <w:t>SE</w:t>
      </w:r>
      <w:r>
        <w:rPr>
          <w:spacing w:val="26"/>
          <w:w w:val="80"/>
        </w:rPr>
        <w:t xml:space="preserve"> </w:t>
      </w:r>
      <w:r>
        <w:rPr>
          <w:w w:val="80"/>
        </w:rPr>
        <w:t>RESUELVE:</w:t>
      </w:r>
    </w:p>
    <w:p w:rsidR="00C6352C" w:rsidRDefault="008C6B0A">
      <w:pPr>
        <w:spacing w:before="106"/>
        <w:ind w:left="3605"/>
        <w:rPr>
          <w:sz w:val="18"/>
        </w:rPr>
      </w:pPr>
      <w:r>
        <w:rPr>
          <w:rFonts w:ascii="Tahoma"/>
          <w:b/>
          <w:w w:val="90"/>
          <w:sz w:val="18"/>
          <w:u w:val="single"/>
        </w:rPr>
        <w:t>ARTICULO</w:t>
      </w:r>
      <w:r>
        <w:rPr>
          <w:rFonts w:ascii="Tahoma"/>
          <w:b/>
          <w:spacing w:val="31"/>
          <w:w w:val="90"/>
          <w:sz w:val="18"/>
          <w:u w:val="single"/>
        </w:rPr>
        <w:t xml:space="preserve"> </w:t>
      </w:r>
      <w:proofErr w:type="gramStart"/>
      <w:r>
        <w:rPr>
          <w:rFonts w:ascii="Tahoma"/>
          <w:b/>
          <w:w w:val="90"/>
          <w:sz w:val="18"/>
          <w:u w:val="single"/>
        </w:rPr>
        <w:t>PRIMERO</w:t>
      </w:r>
      <w:r>
        <w:rPr>
          <w:rFonts w:ascii="Tahoma"/>
          <w:b/>
          <w:w w:val="90"/>
          <w:sz w:val="18"/>
        </w:rPr>
        <w:t>.-</w:t>
      </w:r>
      <w:proofErr w:type="gramEnd"/>
      <w:r>
        <w:rPr>
          <w:rFonts w:ascii="Tahoma"/>
          <w:b/>
          <w:spacing w:val="88"/>
          <w:sz w:val="18"/>
        </w:rPr>
        <w:t xml:space="preserve"> </w:t>
      </w:r>
      <w:r>
        <w:rPr>
          <w:rFonts w:ascii="Tahoma"/>
          <w:b/>
          <w:w w:val="90"/>
          <w:sz w:val="18"/>
        </w:rPr>
        <w:t>APROBAR</w:t>
      </w:r>
      <w:r>
        <w:rPr>
          <w:rFonts w:ascii="Tahoma"/>
          <w:b/>
          <w:spacing w:val="24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EL</w:t>
      </w:r>
      <w:r>
        <w:rPr>
          <w:rFonts w:ascii="Tahoma"/>
          <w:b/>
          <w:spacing w:val="35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ROL</w:t>
      </w:r>
      <w:r>
        <w:rPr>
          <w:rFonts w:ascii="Tahoma"/>
          <w:b/>
          <w:spacing w:val="34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DE</w:t>
      </w:r>
      <w:r>
        <w:rPr>
          <w:rFonts w:ascii="Tahoma"/>
          <w:b/>
          <w:spacing w:val="34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VACACIONES</w:t>
      </w:r>
      <w:r>
        <w:rPr>
          <w:rFonts w:ascii="Tahoma"/>
          <w:b/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del</w:t>
      </w:r>
    </w:p>
    <w:p w:rsidR="00C6352C" w:rsidRDefault="008C6B0A">
      <w:pPr>
        <w:pStyle w:val="Textoindependiente"/>
        <w:spacing w:before="106"/>
        <w:ind w:left="3605"/>
      </w:pPr>
      <w:r>
        <w:t>personal</w:t>
      </w:r>
    </w:p>
    <w:p w:rsidR="00C6352C" w:rsidRDefault="008C6B0A">
      <w:pPr>
        <w:pStyle w:val="Textoindependiente"/>
        <w:spacing w:before="117" w:line="360" w:lineRule="auto"/>
        <w:ind w:left="200" w:right="439"/>
      </w:pPr>
      <w:r>
        <w:rPr>
          <w:w w:val="90"/>
        </w:rPr>
        <w:t>administrativo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18"/>
          <w:w w:val="90"/>
        </w:rPr>
        <w:t xml:space="preserve"> </w:t>
      </w:r>
      <w:r>
        <w:rPr>
          <w:w w:val="90"/>
        </w:rPr>
        <w:t>la</w:t>
      </w:r>
      <w:r>
        <w:rPr>
          <w:spacing w:val="8"/>
          <w:w w:val="90"/>
        </w:rPr>
        <w:t xml:space="preserve"> </w:t>
      </w:r>
      <w:r>
        <w:rPr>
          <w:w w:val="90"/>
        </w:rPr>
        <w:t>IEI</w:t>
      </w:r>
      <w:r>
        <w:rPr>
          <w:spacing w:val="12"/>
          <w:w w:val="90"/>
        </w:rPr>
        <w:t xml:space="preserve"> </w:t>
      </w:r>
      <w:r>
        <w:rPr>
          <w:w w:val="90"/>
        </w:rPr>
        <w:t>7</w:t>
      </w:r>
      <w:r w:rsidR="004C61A0">
        <w:rPr>
          <w:w w:val="90"/>
        </w:rPr>
        <w:t>17 PACCO BEBEDERO</w:t>
      </w:r>
      <w:r>
        <w:rPr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w w:val="90"/>
        </w:rPr>
        <w:t>que</w:t>
      </w:r>
      <w:r>
        <w:rPr>
          <w:spacing w:val="21"/>
          <w:w w:val="90"/>
        </w:rPr>
        <w:t xml:space="preserve"> </w:t>
      </w:r>
      <w:r>
        <w:rPr>
          <w:w w:val="90"/>
        </w:rPr>
        <w:t>corresponde</w:t>
      </w:r>
      <w:r>
        <w:rPr>
          <w:spacing w:val="19"/>
          <w:w w:val="90"/>
        </w:rPr>
        <w:t xml:space="preserve"> </w:t>
      </w:r>
      <w:proofErr w:type="spellStart"/>
      <w:proofErr w:type="gramStart"/>
      <w:r>
        <w:rPr>
          <w:w w:val="90"/>
        </w:rPr>
        <w:t>la</w:t>
      </w:r>
      <w:proofErr w:type="spellEnd"/>
      <w:r>
        <w:rPr>
          <w:spacing w:val="12"/>
          <w:w w:val="90"/>
        </w:rPr>
        <w:t xml:space="preserve"> </w:t>
      </w:r>
      <w:r>
        <w:rPr>
          <w:w w:val="90"/>
        </w:rPr>
        <w:t>año</w:t>
      </w:r>
      <w:r>
        <w:rPr>
          <w:spacing w:val="6"/>
          <w:w w:val="90"/>
        </w:rPr>
        <w:t xml:space="preserve"> </w:t>
      </w:r>
      <w:r>
        <w:rPr>
          <w:w w:val="90"/>
        </w:rPr>
        <w:t>fiscal</w:t>
      </w:r>
      <w:proofErr w:type="gramEnd"/>
      <w:r>
        <w:rPr>
          <w:spacing w:val="19"/>
          <w:w w:val="90"/>
        </w:rPr>
        <w:t xml:space="preserve"> </w:t>
      </w:r>
      <w:r>
        <w:rPr>
          <w:w w:val="90"/>
        </w:rPr>
        <w:t>del</w:t>
      </w:r>
      <w:r>
        <w:rPr>
          <w:spacing w:val="23"/>
          <w:w w:val="90"/>
        </w:rPr>
        <w:t xml:space="preserve"> </w:t>
      </w:r>
      <w:r>
        <w:rPr>
          <w:w w:val="90"/>
        </w:rPr>
        <w:t>202</w:t>
      </w:r>
      <w:r w:rsidR="004E050E">
        <w:rPr>
          <w:w w:val="90"/>
        </w:rPr>
        <w:t>4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w w:val="90"/>
        </w:rPr>
        <w:t>con</w:t>
      </w:r>
      <w:r>
        <w:rPr>
          <w:spacing w:val="16"/>
          <w:w w:val="90"/>
        </w:rPr>
        <w:t xml:space="preserve"> </w:t>
      </w:r>
      <w:r>
        <w:rPr>
          <w:w w:val="90"/>
        </w:rPr>
        <w:t>el</w:t>
      </w:r>
      <w:r>
        <w:rPr>
          <w:spacing w:val="22"/>
          <w:w w:val="90"/>
        </w:rPr>
        <w:t xml:space="preserve"> </w:t>
      </w:r>
      <w:r>
        <w:rPr>
          <w:w w:val="90"/>
        </w:rPr>
        <w:t>siguiente</w:t>
      </w:r>
      <w:r>
        <w:rPr>
          <w:spacing w:val="-54"/>
          <w:w w:val="90"/>
        </w:rPr>
        <w:t xml:space="preserve"> </w:t>
      </w:r>
      <w:r>
        <w:t>detalle: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713"/>
        <w:gridCol w:w="3973"/>
        <w:gridCol w:w="2372"/>
      </w:tblGrid>
      <w:tr w:rsidR="00C6352C">
        <w:trPr>
          <w:trHeight w:val="360"/>
        </w:trPr>
        <w:tc>
          <w:tcPr>
            <w:tcW w:w="444" w:type="dxa"/>
            <w:shd w:val="clear" w:color="auto" w:fill="DBE3EF"/>
          </w:tcPr>
          <w:p w:rsidR="00C6352C" w:rsidRDefault="008C6B0A">
            <w:pPr>
              <w:pStyle w:val="TableParagraph"/>
              <w:ind w:left="115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N°</w:t>
            </w:r>
            <w:proofErr w:type="spellEnd"/>
          </w:p>
        </w:tc>
        <w:tc>
          <w:tcPr>
            <w:tcW w:w="2713" w:type="dxa"/>
            <w:shd w:val="clear" w:color="auto" w:fill="DBE3EF"/>
          </w:tcPr>
          <w:p w:rsidR="00C6352C" w:rsidRDefault="008C6B0A">
            <w:pPr>
              <w:pStyle w:val="TableParagraph"/>
              <w:ind w:left="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NOMBRES</w:t>
            </w:r>
            <w:r>
              <w:rPr>
                <w:rFonts w:ascii="Tahoma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Y</w:t>
            </w:r>
            <w:r>
              <w:rPr>
                <w:rFonts w:ascii="Tahoma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APELLIDOS</w:t>
            </w:r>
          </w:p>
        </w:tc>
        <w:tc>
          <w:tcPr>
            <w:tcW w:w="3973" w:type="dxa"/>
            <w:shd w:val="clear" w:color="auto" w:fill="DBE3EF"/>
          </w:tcPr>
          <w:p w:rsidR="00C6352C" w:rsidRDefault="008C6B0A">
            <w:pPr>
              <w:pStyle w:val="TableParagraph"/>
              <w:ind w:left="7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105"/>
                <w:sz w:val="20"/>
              </w:rPr>
              <w:t>CARGO</w:t>
            </w:r>
          </w:p>
        </w:tc>
        <w:tc>
          <w:tcPr>
            <w:tcW w:w="2372" w:type="dxa"/>
            <w:shd w:val="clear" w:color="auto" w:fill="DBE3EF"/>
          </w:tcPr>
          <w:p w:rsidR="00C6352C" w:rsidRDefault="008C6B0A">
            <w:pPr>
              <w:pStyle w:val="TableParagraph"/>
              <w:ind w:right="19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MES</w:t>
            </w:r>
          </w:p>
        </w:tc>
      </w:tr>
      <w:tr w:rsidR="00C6352C">
        <w:trPr>
          <w:trHeight w:val="621"/>
        </w:trPr>
        <w:tc>
          <w:tcPr>
            <w:tcW w:w="444" w:type="dxa"/>
          </w:tcPr>
          <w:p w:rsidR="00C6352C" w:rsidRDefault="008C6B0A">
            <w:pPr>
              <w:pStyle w:val="TableParagraph"/>
              <w:spacing w:before="6"/>
              <w:ind w:left="115"/>
              <w:rPr>
                <w:rFonts w:ascii="Verdana"/>
                <w:sz w:val="18"/>
              </w:rPr>
            </w:pPr>
            <w:r>
              <w:rPr>
                <w:rFonts w:ascii="Verdana"/>
                <w:w w:val="86"/>
                <w:sz w:val="18"/>
              </w:rPr>
              <w:t>1</w:t>
            </w:r>
          </w:p>
        </w:tc>
        <w:tc>
          <w:tcPr>
            <w:tcW w:w="2713" w:type="dxa"/>
          </w:tcPr>
          <w:p w:rsidR="00C6352C" w:rsidRDefault="004C61A0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sz w:val="18"/>
              </w:rPr>
              <w:t>GINA YANINA ZEA NEYRA</w:t>
            </w:r>
          </w:p>
        </w:tc>
        <w:tc>
          <w:tcPr>
            <w:tcW w:w="3973" w:type="dxa"/>
          </w:tcPr>
          <w:p w:rsidR="00C6352C" w:rsidRDefault="008C6B0A">
            <w:pPr>
              <w:pStyle w:val="TableParagraph"/>
              <w:spacing w:before="3"/>
              <w:ind w:left="296" w:right="288"/>
              <w:jc w:val="center"/>
              <w:rPr>
                <w:sz w:val="18"/>
              </w:rPr>
            </w:pPr>
            <w:r>
              <w:rPr>
                <w:sz w:val="18"/>
              </w:rPr>
              <w:t>DIRECTORA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ENCARGADA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C6352C" w:rsidRDefault="008C6B0A">
            <w:pPr>
              <w:pStyle w:val="TableParagraph"/>
              <w:spacing w:before="100"/>
              <w:ind w:left="296" w:right="287"/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372" w:type="dxa"/>
          </w:tcPr>
          <w:p w:rsidR="00C6352C" w:rsidRDefault="008C6B0A">
            <w:pPr>
              <w:pStyle w:val="TableParagraph"/>
              <w:spacing w:before="3"/>
              <w:ind w:right="2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E050E"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 w:rsidR="004E050E"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C6352C" w:rsidRDefault="008C6B0A">
            <w:pPr>
              <w:pStyle w:val="TableParagraph"/>
              <w:spacing w:before="100"/>
              <w:ind w:right="205"/>
              <w:jc w:val="center"/>
              <w:rPr>
                <w:sz w:val="18"/>
              </w:rPr>
            </w:pPr>
            <w:r>
              <w:rPr>
                <w:sz w:val="18"/>
              </w:rPr>
              <w:t>FEBRERO</w:t>
            </w:r>
          </w:p>
        </w:tc>
      </w:tr>
    </w:tbl>
    <w:p w:rsidR="00C6352C" w:rsidRDefault="00C6352C">
      <w:pPr>
        <w:pStyle w:val="Textoindependiente"/>
        <w:spacing w:before="6"/>
        <w:rPr>
          <w:sz w:val="27"/>
        </w:rPr>
      </w:pPr>
    </w:p>
    <w:p w:rsidR="00C6352C" w:rsidRDefault="008C6B0A">
      <w:pPr>
        <w:pStyle w:val="Textoindependiente"/>
        <w:spacing w:line="360" w:lineRule="auto"/>
        <w:ind w:left="200" w:right="880" w:firstLine="3404"/>
        <w:jc w:val="both"/>
      </w:pPr>
      <w:r>
        <w:rPr>
          <w:rFonts w:ascii="Tahoma" w:hAnsi="Tahoma"/>
          <w:b/>
          <w:w w:val="90"/>
          <w:u w:val="single"/>
        </w:rPr>
        <w:t>ARTICULO</w:t>
      </w:r>
      <w:r>
        <w:rPr>
          <w:rFonts w:ascii="Tahoma" w:hAnsi="Tahoma"/>
          <w:b/>
          <w:spacing w:val="1"/>
          <w:w w:val="90"/>
          <w:u w:val="single"/>
        </w:rPr>
        <w:t xml:space="preserve"> </w:t>
      </w:r>
      <w:proofErr w:type="gramStart"/>
      <w:r>
        <w:rPr>
          <w:rFonts w:ascii="Tahoma" w:hAnsi="Tahoma"/>
          <w:b/>
          <w:w w:val="90"/>
          <w:u w:val="single"/>
        </w:rPr>
        <w:t>SEGUNDO</w:t>
      </w:r>
      <w:r>
        <w:rPr>
          <w:w w:val="90"/>
        </w:rPr>
        <w:t>.-</w:t>
      </w:r>
      <w:proofErr w:type="gramEnd"/>
      <w:r>
        <w:rPr>
          <w:w w:val="90"/>
        </w:rPr>
        <w:t xml:space="preserve"> </w:t>
      </w:r>
      <w:r>
        <w:rPr>
          <w:rFonts w:ascii="Tahoma" w:hAnsi="Tahoma"/>
          <w:b/>
          <w:w w:val="90"/>
        </w:rPr>
        <w:t>NOTIFICAR</w:t>
      </w:r>
      <w:r>
        <w:rPr>
          <w:w w:val="90"/>
        </w:rPr>
        <w:t>, la presente resolución en</w:t>
      </w:r>
      <w:r>
        <w:rPr>
          <w:spacing w:val="1"/>
          <w:w w:val="90"/>
        </w:rPr>
        <w:t xml:space="preserve"> </w:t>
      </w:r>
      <w:r>
        <w:rPr>
          <w:w w:val="90"/>
        </w:rPr>
        <w:t>forma</w:t>
      </w:r>
      <w:r>
        <w:rPr>
          <w:spacing w:val="25"/>
          <w:w w:val="90"/>
        </w:rPr>
        <w:t xml:space="preserve"> </w:t>
      </w:r>
      <w:r>
        <w:rPr>
          <w:w w:val="90"/>
        </w:rPr>
        <w:t>y</w:t>
      </w:r>
      <w:r w:rsidR="004C61A0">
        <w:rPr>
          <w:w w:val="90"/>
        </w:rPr>
        <w:t xml:space="preserve"> </w:t>
      </w:r>
      <w:r>
        <w:rPr>
          <w:w w:val="90"/>
        </w:rPr>
        <w:t>modo que</w:t>
      </w:r>
      <w:r>
        <w:rPr>
          <w:spacing w:val="11"/>
          <w:w w:val="90"/>
        </w:rPr>
        <w:t xml:space="preserve"> </w:t>
      </w:r>
      <w:r>
        <w:rPr>
          <w:w w:val="90"/>
        </w:rPr>
        <w:t>señala</w:t>
      </w:r>
      <w:r>
        <w:rPr>
          <w:spacing w:val="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ley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los</w:t>
      </w:r>
      <w:r>
        <w:rPr>
          <w:spacing w:val="3"/>
          <w:w w:val="90"/>
        </w:rPr>
        <w:t xml:space="preserve"> </w:t>
      </w:r>
      <w:r>
        <w:rPr>
          <w:w w:val="90"/>
        </w:rPr>
        <w:t>interesados</w:t>
      </w:r>
      <w:r>
        <w:rPr>
          <w:spacing w:val="4"/>
          <w:w w:val="90"/>
        </w:rPr>
        <w:t xml:space="preserve"> </w:t>
      </w:r>
      <w:r>
        <w:rPr>
          <w:w w:val="90"/>
        </w:rPr>
        <w:t>y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las</w:t>
      </w:r>
      <w:r>
        <w:rPr>
          <w:spacing w:val="-1"/>
          <w:w w:val="90"/>
        </w:rPr>
        <w:t xml:space="preserve"> </w:t>
      </w:r>
      <w:r>
        <w:rPr>
          <w:w w:val="90"/>
        </w:rPr>
        <w:t>instancias que</w:t>
      </w:r>
      <w:r>
        <w:rPr>
          <w:spacing w:val="11"/>
          <w:w w:val="90"/>
        </w:rPr>
        <w:t xml:space="preserve"> </w:t>
      </w:r>
      <w:r>
        <w:rPr>
          <w:w w:val="90"/>
        </w:rPr>
        <w:t>corresponden.</w:t>
      </w:r>
    </w:p>
    <w:p w:rsidR="00C6352C" w:rsidRDefault="00C6352C">
      <w:pPr>
        <w:pStyle w:val="Textoindependiente"/>
        <w:rPr>
          <w:sz w:val="22"/>
        </w:rPr>
      </w:pPr>
    </w:p>
    <w:p w:rsidR="00C6352C" w:rsidRDefault="00C6352C">
      <w:pPr>
        <w:pStyle w:val="Textoindependiente"/>
        <w:rPr>
          <w:sz w:val="26"/>
        </w:rPr>
      </w:pPr>
    </w:p>
    <w:p w:rsidR="00C6352C" w:rsidRDefault="008C6B0A">
      <w:pPr>
        <w:pStyle w:val="Textoindependiente"/>
        <w:ind w:left="3605"/>
      </w:pPr>
      <w:r>
        <w:rPr>
          <w:spacing w:val="-5"/>
          <w:w w:val="86"/>
        </w:rPr>
        <w:t>R</w:t>
      </w:r>
      <w:r>
        <w:rPr>
          <w:spacing w:val="-3"/>
        </w:rPr>
        <w:t>EG</w:t>
      </w:r>
      <w:r>
        <w:rPr>
          <w:spacing w:val="8"/>
          <w:w w:val="52"/>
        </w:rPr>
        <w:t>Í</w:t>
      </w:r>
      <w:r>
        <w:rPr>
          <w:spacing w:val="2"/>
          <w:w w:val="69"/>
        </w:rPr>
        <w:t>S</w:t>
      </w:r>
      <w:r>
        <w:rPr>
          <w:spacing w:val="-1"/>
          <w:w w:val="65"/>
        </w:rPr>
        <w:t>T</w:t>
      </w:r>
      <w:r>
        <w:rPr>
          <w:spacing w:val="-1"/>
          <w:w w:val="86"/>
        </w:rPr>
        <w:t>R</w:t>
      </w:r>
      <w:r>
        <w:rPr>
          <w:spacing w:val="3"/>
          <w:w w:val="73"/>
        </w:rPr>
        <w:t>E</w:t>
      </w:r>
      <w:r>
        <w:rPr>
          <w:spacing w:val="1"/>
          <w:w w:val="73"/>
        </w:rPr>
        <w:t>S</w:t>
      </w:r>
      <w:r>
        <w:rPr>
          <w:w w:val="82"/>
        </w:rPr>
        <w:t>E</w:t>
      </w:r>
      <w:r>
        <w:rPr>
          <w:spacing w:val="-10"/>
        </w:rPr>
        <w:t xml:space="preserve"> </w:t>
      </w:r>
      <w:r>
        <w:rPr>
          <w:w w:val="95"/>
        </w:rPr>
        <w:t>Y</w:t>
      </w:r>
      <w:r>
        <w:rPr>
          <w:spacing w:val="-14"/>
        </w:rPr>
        <w:t xml:space="preserve"> </w:t>
      </w:r>
      <w:r>
        <w:rPr>
          <w:spacing w:val="1"/>
          <w:w w:val="113"/>
        </w:rPr>
        <w:t>C</w:t>
      </w:r>
      <w:r>
        <w:rPr>
          <w:spacing w:val="-2"/>
          <w:w w:val="108"/>
        </w:rPr>
        <w:t>O</w:t>
      </w:r>
      <w:r>
        <w:rPr>
          <w:spacing w:val="7"/>
          <w:w w:val="108"/>
        </w:rPr>
        <w:t>M</w:t>
      </w:r>
      <w:r>
        <w:rPr>
          <w:spacing w:val="1"/>
          <w:w w:val="86"/>
        </w:rPr>
        <w:t>U</w:t>
      </w:r>
      <w:r>
        <w:rPr>
          <w:spacing w:val="-1"/>
          <w:w w:val="95"/>
        </w:rPr>
        <w:t>N</w:t>
      </w:r>
      <w:r>
        <w:rPr>
          <w:spacing w:val="4"/>
          <w:w w:val="52"/>
        </w:rPr>
        <w:t>Í</w:t>
      </w:r>
      <w:r>
        <w:rPr>
          <w:spacing w:val="2"/>
          <w:w w:val="108"/>
        </w:rPr>
        <w:t>Q</w:t>
      </w:r>
      <w:r>
        <w:rPr>
          <w:spacing w:val="1"/>
          <w:w w:val="86"/>
        </w:rPr>
        <w:t>U</w:t>
      </w:r>
      <w:r>
        <w:rPr>
          <w:spacing w:val="4"/>
          <w:w w:val="73"/>
        </w:rPr>
        <w:t>E</w:t>
      </w:r>
      <w:r>
        <w:rPr>
          <w:w w:val="73"/>
        </w:rPr>
        <w:t>S</w:t>
      </w:r>
      <w:r>
        <w:rPr>
          <w:spacing w:val="-2"/>
          <w:w w:val="78"/>
        </w:rPr>
        <w:t>E.</w:t>
      </w:r>
    </w:p>
    <w:p w:rsidR="00C6352C" w:rsidRDefault="00C6352C">
      <w:pPr>
        <w:pStyle w:val="Textoindependiente"/>
        <w:rPr>
          <w:sz w:val="20"/>
        </w:rPr>
      </w:pPr>
    </w:p>
    <w:p w:rsidR="00C6352C" w:rsidRDefault="004164F9" w:rsidP="004164F9">
      <w:pPr>
        <w:pStyle w:val="Textoindependiente"/>
        <w:jc w:val="center"/>
        <w:rPr>
          <w:sz w:val="20"/>
        </w:rPr>
      </w:pPr>
      <w:r w:rsidRPr="00AF0EF1">
        <w:rPr>
          <w:rFonts w:ascii="Arial" w:eastAsia="Times New Roman" w:hAnsi="Arial" w:cs="Times New Roman"/>
          <w:i/>
          <w:noProof/>
          <w:sz w:val="20"/>
          <w:szCs w:val="24"/>
          <w:lang w:eastAsia="es-ES"/>
        </w:rPr>
        <w:drawing>
          <wp:inline distT="0" distB="0" distL="0" distR="0" wp14:anchorId="01F50335" wp14:editId="2F88C120">
            <wp:extent cx="847725" cy="1904997"/>
            <wp:effectExtent l="5080" t="0" r="0" b="0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83245CD-1940-41C0-A012-5DF68C19E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83245CD-1940-41C0-A012-5DF68C19E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40922" t="13710" r="43145" b="12903"/>
                    <a:stretch/>
                  </pic:blipFill>
                  <pic:spPr>
                    <a:xfrm rot="16200000">
                      <a:off x="0" y="0"/>
                      <a:ext cx="847725" cy="19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52C" w:rsidRDefault="00C6352C">
      <w:pPr>
        <w:pStyle w:val="Textoindependiente"/>
        <w:rPr>
          <w:sz w:val="20"/>
        </w:rPr>
      </w:pPr>
    </w:p>
    <w:p w:rsidR="00C6352C" w:rsidRDefault="00C6352C">
      <w:pPr>
        <w:pStyle w:val="Textoindependiente"/>
        <w:spacing w:before="4"/>
        <w:rPr>
          <w:sz w:val="20"/>
        </w:rPr>
      </w:pPr>
    </w:p>
    <w:p w:rsidR="00C6352C" w:rsidRDefault="00C6352C" w:rsidP="004164F9">
      <w:pPr>
        <w:ind w:left="2805"/>
        <w:rPr>
          <w:rFonts w:ascii="Tahoma" w:hAnsi="Tahoma"/>
          <w:b/>
          <w:sz w:val="20"/>
        </w:rPr>
      </w:pPr>
    </w:p>
    <w:p w:rsidR="00C6352C" w:rsidRDefault="00C6352C">
      <w:pPr>
        <w:pStyle w:val="Textoindependiente"/>
        <w:rPr>
          <w:rFonts w:ascii="Tahoma"/>
          <w:b/>
          <w:sz w:val="24"/>
        </w:rPr>
      </w:pPr>
    </w:p>
    <w:p w:rsidR="00C6352C" w:rsidRDefault="00C6352C">
      <w:pPr>
        <w:pStyle w:val="Textoindependiente"/>
        <w:rPr>
          <w:rFonts w:ascii="Tahoma"/>
          <w:b/>
          <w:sz w:val="24"/>
        </w:rPr>
      </w:pPr>
    </w:p>
    <w:p w:rsidR="00C6352C" w:rsidRDefault="00C6352C">
      <w:pPr>
        <w:pStyle w:val="Textoindependiente"/>
        <w:spacing w:before="11"/>
        <w:rPr>
          <w:rFonts w:ascii="Tahoma"/>
          <w:b/>
          <w:sz w:val="30"/>
        </w:rPr>
      </w:pPr>
    </w:p>
    <w:p w:rsidR="00C6352C" w:rsidRPr="004C61A0" w:rsidRDefault="00C6352C" w:rsidP="004C61A0">
      <w:pPr>
        <w:spacing w:before="1"/>
        <w:rPr>
          <w:rFonts w:ascii="Arial MT" w:hAnsi="Arial MT"/>
          <w:sz w:val="10"/>
        </w:rPr>
      </w:pPr>
    </w:p>
    <w:sectPr w:rsidR="00C6352C" w:rsidRPr="004C61A0">
      <w:pgSz w:w="12240" w:h="15840"/>
      <w:pgMar w:top="1060" w:right="8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94" w:rsidRDefault="00746D94" w:rsidP="004E050E">
      <w:r>
        <w:separator/>
      </w:r>
    </w:p>
  </w:endnote>
  <w:endnote w:type="continuationSeparator" w:id="0">
    <w:p w:rsidR="00746D94" w:rsidRDefault="00746D94" w:rsidP="004E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94" w:rsidRDefault="00746D94" w:rsidP="004E050E">
      <w:r>
        <w:separator/>
      </w:r>
    </w:p>
  </w:footnote>
  <w:footnote w:type="continuationSeparator" w:id="0">
    <w:p w:rsidR="00746D94" w:rsidRDefault="00746D94" w:rsidP="004E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0E" w:rsidRDefault="004E050E" w:rsidP="004E050E">
    <w:pPr>
      <w:pStyle w:val="Encabezado"/>
      <w:jc w:val="center"/>
      <w:rPr>
        <w:i/>
        <w:color w:val="333333"/>
        <w:kern w:val="36"/>
        <w:lang w:eastAsia="es-MX"/>
      </w:rPr>
    </w:pPr>
    <w:bookmarkStart w:id="0" w:name="_Hlk173758304"/>
    <w:r w:rsidRPr="00E2518B">
      <w:rPr>
        <w:i/>
        <w:color w:val="333333"/>
        <w:kern w:val="36"/>
        <w:lang w:eastAsia="es-MX"/>
      </w:rPr>
      <w:t>“AÑO DEL BICENTENARIO, DE LA CONSOLIDACIÓN DE NUESTRA INDEPENDENCIA, Y DE LA CONMEMORACIÓN DE LAS HEROICAS BATALLAS DE JUNÍN Y AYACUCHO”</w:t>
    </w:r>
  </w:p>
  <w:bookmarkEnd w:id="0"/>
  <w:p w:rsidR="004E050E" w:rsidRDefault="004E0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2C"/>
    <w:rsid w:val="00242629"/>
    <w:rsid w:val="004164F9"/>
    <w:rsid w:val="004923C8"/>
    <w:rsid w:val="004C61A0"/>
    <w:rsid w:val="004E050E"/>
    <w:rsid w:val="0065561B"/>
    <w:rsid w:val="00746D94"/>
    <w:rsid w:val="008C6B0A"/>
    <w:rsid w:val="00C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33674"/>
  <w15:docId w15:val="{5CF0A96A-F5DD-49B1-A229-1CDAF687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213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215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E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50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50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CANTEÑO ALBORNOZ</dc:creator>
  <cp:lastModifiedBy>Javier</cp:lastModifiedBy>
  <cp:revision>2</cp:revision>
  <dcterms:created xsi:type="dcterms:W3CDTF">2024-11-28T02:46:00Z</dcterms:created>
  <dcterms:modified xsi:type="dcterms:W3CDTF">2024-11-28T02:46:00Z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