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A1B3" w14:textId="420D1EE8" w:rsidR="00A174EC" w:rsidRDefault="00A174EC" w:rsidP="00F921CE">
      <w:pPr>
        <w:tabs>
          <w:tab w:val="left" w:pos="5265"/>
        </w:tabs>
        <w:spacing w:after="0" w:line="240" w:lineRule="auto"/>
        <w:rPr>
          <w:rFonts w:ascii="Aparajita" w:eastAsia="Times New Roman" w:hAnsi="Aparajita" w:cs="Aparajita"/>
          <w:b/>
          <w:sz w:val="36"/>
          <w:szCs w:val="36"/>
          <w:lang w:eastAsia="es-PE"/>
        </w:rPr>
      </w:pPr>
      <w:r>
        <w:rPr>
          <w:rFonts w:asciiTheme="minorHAnsi" w:eastAsia="Times New Roman" w:hAnsiTheme="minorHAnsi" w:cstheme="minorHAnsi"/>
          <w:b/>
          <w:noProof/>
          <w:sz w:val="32"/>
          <w:szCs w:val="24"/>
          <w:lang w:eastAsia="es-PE"/>
        </w:rPr>
        <w:drawing>
          <wp:anchor distT="0" distB="0" distL="114300" distR="114300" simplePos="0" relativeHeight="251667456" behindDoc="0" locked="0" layoutInCell="1" allowOverlap="1" wp14:anchorId="6A9D1FE2" wp14:editId="0C6777E9">
            <wp:simplePos x="0" y="0"/>
            <wp:positionH relativeFrom="page">
              <wp:align>center</wp:align>
            </wp:positionH>
            <wp:positionV relativeFrom="paragraph">
              <wp:posOffset>0</wp:posOffset>
            </wp:positionV>
            <wp:extent cx="981075" cy="89662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B9381" w14:textId="2306407D" w:rsidR="00C41511" w:rsidRPr="00E90764" w:rsidRDefault="00756F18" w:rsidP="00F921CE">
      <w:pPr>
        <w:tabs>
          <w:tab w:val="left" w:pos="5265"/>
        </w:tabs>
        <w:spacing w:after="0" w:line="240" w:lineRule="auto"/>
        <w:rPr>
          <w:rFonts w:ascii="Aparajita" w:eastAsia="Times New Roman" w:hAnsi="Aparajita" w:cs="Aparajita"/>
          <w:b/>
          <w:sz w:val="36"/>
          <w:szCs w:val="36"/>
          <w:lang w:eastAsia="es-PE"/>
        </w:rPr>
      </w:pPr>
      <w:r w:rsidRPr="00E90764">
        <w:rPr>
          <w:rFonts w:ascii="Aparajita" w:eastAsia="Times New Roman" w:hAnsi="Aparajita" w:cs="Aparajita"/>
          <w:b/>
          <w:sz w:val="36"/>
          <w:szCs w:val="36"/>
          <w:lang w:eastAsia="es-PE"/>
        </w:rPr>
        <w:t xml:space="preserve">RESOLUCIÓN DIRECTORAL </w:t>
      </w:r>
      <w:r w:rsidR="00803757" w:rsidRPr="00E90764">
        <w:rPr>
          <w:rFonts w:ascii="Aparajita" w:eastAsia="Times New Roman" w:hAnsi="Aparajita" w:cs="Aparajita"/>
          <w:b/>
          <w:sz w:val="36"/>
          <w:szCs w:val="36"/>
          <w:lang w:eastAsia="es-PE"/>
        </w:rPr>
        <w:t>N°</w:t>
      </w:r>
      <w:r w:rsidR="00A174EC">
        <w:rPr>
          <w:rFonts w:ascii="Aparajita" w:eastAsia="Times New Roman" w:hAnsi="Aparajita" w:cs="Aparajita"/>
          <w:b/>
          <w:sz w:val="36"/>
          <w:szCs w:val="36"/>
          <w:lang w:eastAsia="es-PE"/>
        </w:rPr>
        <w:t xml:space="preserve">  </w:t>
      </w:r>
      <w:r w:rsidR="00FE2B57" w:rsidRPr="00E90764">
        <w:rPr>
          <w:rFonts w:ascii="Aparajita" w:eastAsia="Times New Roman" w:hAnsi="Aparajita" w:cs="Aparajita"/>
          <w:b/>
          <w:sz w:val="36"/>
          <w:szCs w:val="36"/>
          <w:lang w:eastAsia="es-PE"/>
        </w:rPr>
        <w:t xml:space="preserve">                      </w:t>
      </w:r>
      <w:r w:rsidR="00F921CE" w:rsidRPr="00E90764">
        <w:rPr>
          <w:rFonts w:ascii="Aparajita" w:eastAsia="Times New Roman" w:hAnsi="Aparajita" w:cs="Aparajita"/>
          <w:b/>
          <w:sz w:val="36"/>
          <w:szCs w:val="36"/>
          <w:lang w:eastAsia="es-PE"/>
        </w:rPr>
        <w:t xml:space="preserve"> </w:t>
      </w:r>
      <w:r w:rsidR="003B4CC4" w:rsidRPr="00E90764">
        <w:rPr>
          <w:rFonts w:ascii="Aparajita" w:eastAsia="Times New Roman" w:hAnsi="Aparajita" w:cs="Aparajita"/>
          <w:b/>
          <w:sz w:val="36"/>
          <w:szCs w:val="36"/>
          <w:lang w:eastAsia="es-PE"/>
        </w:rPr>
        <w:t>20</w:t>
      </w:r>
      <w:r w:rsidR="00F50FB1">
        <w:rPr>
          <w:rFonts w:ascii="Aparajita" w:eastAsia="Times New Roman" w:hAnsi="Aparajita" w:cs="Aparajita"/>
          <w:b/>
          <w:sz w:val="36"/>
          <w:szCs w:val="36"/>
          <w:lang w:eastAsia="es-PE"/>
        </w:rPr>
        <w:t>2</w:t>
      </w:r>
      <w:r w:rsidR="009F6159">
        <w:rPr>
          <w:rFonts w:ascii="Aparajita" w:eastAsia="Times New Roman" w:hAnsi="Aparajita" w:cs="Aparajita"/>
          <w:b/>
          <w:sz w:val="36"/>
          <w:szCs w:val="36"/>
          <w:lang w:eastAsia="es-PE"/>
        </w:rPr>
        <w:t>4</w:t>
      </w:r>
      <w:r w:rsidR="00803757" w:rsidRPr="00E90764">
        <w:rPr>
          <w:rFonts w:ascii="Aparajita" w:eastAsia="Times New Roman" w:hAnsi="Aparajita" w:cs="Aparajita"/>
          <w:b/>
          <w:sz w:val="36"/>
          <w:szCs w:val="36"/>
          <w:lang w:eastAsia="es-PE"/>
        </w:rPr>
        <w:t>-DUGELEC</w:t>
      </w:r>
      <w:r w:rsidR="00FE2B57" w:rsidRPr="00E90764">
        <w:rPr>
          <w:rFonts w:ascii="Aparajita" w:eastAsia="Times New Roman" w:hAnsi="Aparajita" w:cs="Aparajita"/>
          <w:b/>
          <w:sz w:val="36"/>
          <w:szCs w:val="36"/>
          <w:lang w:eastAsia="es-PE"/>
        </w:rPr>
        <w:t>.</w:t>
      </w:r>
    </w:p>
    <w:p w14:paraId="56AD100E" w14:textId="77777777" w:rsidR="00A174EC" w:rsidRPr="00A174EC" w:rsidRDefault="00A174EC" w:rsidP="00A174EC">
      <w:pPr>
        <w:ind w:left="2124" w:right="49" w:firstLine="708"/>
        <w:rPr>
          <w:rFonts w:ascii="Bell MT" w:hAnsi="Bell MT" w:cs="Arial"/>
          <w:bCs/>
          <w:sz w:val="4"/>
          <w:szCs w:val="4"/>
          <w:lang w:val="es-ES" w:eastAsia="es-ES"/>
        </w:rPr>
      </w:pPr>
    </w:p>
    <w:p w14:paraId="6BCF6556" w14:textId="487349C5" w:rsidR="00756F18" w:rsidRPr="00FE2B57" w:rsidRDefault="00A174EC" w:rsidP="00A174EC">
      <w:pPr>
        <w:ind w:left="2832" w:right="49"/>
        <w:rPr>
          <w:rFonts w:ascii="Bell MT" w:eastAsia="Times New Roman" w:hAnsi="Bell MT" w:cstheme="minorHAnsi"/>
          <w:sz w:val="36"/>
          <w:szCs w:val="24"/>
          <w:lang w:eastAsia="es-PE"/>
        </w:rPr>
      </w:pPr>
      <w:r>
        <w:rPr>
          <w:rFonts w:ascii="Bell MT" w:hAnsi="Bell MT" w:cs="Arial"/>
          <w:bCs/>
          <w:sz w:val="28"/>
          <w:szCs w:val="24"/>
          <w:lang w:val="es-ES" w:eastAsia="es-ES"/>
        </w:rPr>
        <w:t xml:space="preserve">  </w:t>
      </w:r>
      <w:r w:rsidR="00FE2B57" w:rsidRPr="00FE2B57">
        <w:rPr>
          <w:rFonts w:ascii="Bell MT" w:hAnsi="Bell MT" w:cs="Arial"/>
          <w:bCs/>
          <w:sz w:val="28"/>
          <w:szCs w:val="24"/>
          <w:lang w:val="es-ES" w:eastAsia="es-ES"/>
        </w:rPr>
        <w:t xml:space="preserve"> Ilave, </w:t>
      </w:r>
    </w:p>
    <w:p w14:paraId="19FF0D36" w14:textId="4ED94BA8" w:rsidR="000850CC" w:rsidRPr="000850CC" w:rsidRDefault="00FE2B57" w:rsidP="000850CC">
      <w:pPr>
        <w:spacing w:line="360" w:lineRule="auto"/>
        <w:ind w:right="49"/>
        <w:jc w:val="both"/>
        <w:rPr>
          <w:rFonts w:ascii="Bell MT" w:eastAsia="Times New Roman" w:hAnsi="Bell MT" w:cs="Arial"/>
          <w:sz w:val="24"/>
          <w:szCs w:val="24"/>
          <w:lang w:eastAsia="es-PE"/>
        </w:rPr>
      </w:pPr>
      <w:r>
        <w:rPr>
          <w:rFonts w:ascii="Bell MT" w:eastAsia="Times New Roman" w:hAnsi="Bell MT" w:cs="Arial"/>
          <w:sz w:val="28"/>
          <w:szCs w:val="24"/>
          <w:lang w:eastAsia="es-PE"/>
        </w:rPr>
        <w:t xml:space="preserve"> </w:t>
      </w:r>
      <w:r>
        <w:rPr>
          <w:rFonts w:ascii="Bell MT" w:eastAsia="Times New Roman" w:hAnsi="Bell MT" w:cs="Arial"/>
          <w:sz w:val="28"/>
          <w:szCs w:val="24"/>
          <w:lang w:eastAsia="es-PE"/>
        </w:rPr>
        <w:tab/>
      </w:r>
      <w:r>
        <w:rPr>
          <w:rFonts w:ascii="Bell MT" w:eastAsia="Times New Roman" w:hAnsi="Bell MT" w:cs="Arial"/>
          <w:sz w:val="28"/>
          <w:szCs w:val="24"/>
          <w:lang w:eastAsia="es-PE"/>
        </w:rPr>
        <w:tab/>
      </w:r>
      <w:r>
        <w:rPr>
          <w:rFonts w:ascii="Bell MT" w:eastAsia="Times New Roman" w:hAnsi="Bell MT" w:cs="Arial"/>
          <w:sz w:val="28"/>
          <w:szCs w:val="24"/>
          <w:lang w:eastAsia="es-PE"/>
        </w:rPr>
        <w:tab/>
      </w:r>
      <w:r>
        <w:rPr>
          <w:rFonts w:ascii="Bell MT" w:eastAsia="Times New Roman" w:hAnsi="Bell MT" w:cs="Arial"/>
          <w:sz w:val="28"/>
          <w:szCs w:val="24"/>
          <w:lang w:eastAsia="es-PE"/>
        </w:rPr>
        <w:tab/>
        <w:t xml:space="preserve">  </w:t>
      </w:r>
      <w:r w:rsidR="00756F18">
        <w:rPr>
          <w:rFonts w:ascii="Bell MT" w:eastAsia="Times New Roman" w:hAnsi="Bell MT" w:cs="Arial"/>
          <w:sz w:val="28"/>
          <w:szCs w:val="24"/>
          <w:lang w:eastAsia="es-PE"/>
        </w:rPr>
        <w:t xml:space="preserve"> </w:t>
      </w:r>
      <w:r w:rsidR="000850CC" w:rsidRPr="000850CC">
        <w:rPr>
          <w:rFonts w:ascii="Bell MT" w:eastAsia="Times New Roman" w:hAnsi="Bell MT" w:cs="Arial"/>
          <w:sz w:val="24"/>
          <w:szCs w:val="24"/>
          <w:lang w:eastAsia="es-PE"/>
        </w:rPr>
        <w:t>Vistos,</w:t>
      </w:r>
      <w:r w:rsidR="00920E53">
        <w:rPr>
          <w:rFonts w:ascii="Bell MT" w:eastAsia="Times New Roman" w:hAnsi="Bell MT" w:cs="Arial"/>
          <w:sz w:val="24"/>
          <w:szCs w:val="24"/>
          <w:lang w:eastAsia="es-PE"/>
        </w:rPr>
        <w:t xml:space="preserve"> </w:t>
      </w:r>
      <w:r w:rsidR="006A0E48">
        <w:rPr>
          <w:rFonts w:ascii="Bell MT" w:eastAsia="Times New Roman" w:hAnsi="Bell MT" w:cs="Arial"/>
          <w:sz w:val="24"/>
          <w:szCs w:val="24"/>
          <w:lang w:eastAsia="es-PE"/>
        </w:rPr>
        <w:t>Expediente N°</w:t>
      </w:r>
      <w:r w:rsidR="001F1010">
        <w:rPr>
          <w:rFonts w:ascii="Bell MT" w:eastAsia="Times New Roman" w:hAnsi="Bell MT" w:cs="Arial"/>
          <w:sz w:val="24"/>
          <w:szCs w:val="24"/>
          <w:lang w:eastAsia="es-PE"/>
        </w:rPr>
        <w:t xml:space="preserve">        </w:t>
      </w:r>
      <w:r w:rsidR="006A0E48">
        <w:rPr>
          <w:rFonts w:ascii="Bell MT" w:eastAsia="Times New Roman" w:hAnsi="Bell MT" w:cs="Arial"/>
          <w:sz w:val="24"/>
          <w:szCs w:val="24"/>
          <w:lang w:eastAsia="es-PE"/>
        </w:rPr>
        <w:t>-202</w:t>
      </w:r>
      <w:r w:rsidR="001F1010">
        <w:rPr>
          <w:rFonts w:ascii="Bell MT" w:eastAsia="Times New Roman" w:hAnsi="Bell MT" w:cs="Arial"/>
          <w:sz w:val="24"/>
          <w:szCs w:val="24"/>
          <w:lang w:eastAsia="es-PE"/>
        </w:rPr>
        <w:t>4</w:t>
      </w:r>
      <w:r w:rsidR="006A0E48">
        <w:rPr>
          <w:rFonts w:ascii="Bell MT" w:eastAsia="Times New Roman" w:hAnsi="Bell MT" w:cs="Arial"/>
          <w:sz w:val="24"/>
          <w:szCs w:val="24"/>
          <w:lang w:eastAsia="es-PE"/>
        </w:rPr>
        <w:t xml:space="preserve">. </w:t>
      </w:r>
      <w:r w:rsidR="001F1010" w:rsidRPr="001F1010">
        <w:rPr>
          <w:rFonts w:ascii="Bell MT" w:eastAsia="Times New Roman" w:hAnsi="Bell MT" w:cs="Arial"/>
          <w:sz w:val="24"/>
          <w:szCs w:val="24"/>
          <w:lang w:eastAsia="es-PE"/>
        </w:rPr>
        <w:t>I</w:t>
      </w:r>
      <w:r w:rsidR="001F1010">
        <w:rPr>
          <w:rFonts w:ascii="Bell MT" w:eastAsia="Times New Roman" w:hAnsi="Bell MT" w:cs="Arial"/>
          <w:sz w:val="24"/>
          <w:szCs w:val="24"/>
          <w:lang w:eastAsia="es-PE"/>
        </w:rPr>
        <w:t xml:space="preserve">nforme </w:t>
      </w:r>
      <w:r w:rsidR="001F1010" w:rsidRPr="001F1010">
        <w:rPr>
          <w:rFonts w:ascii="Bell MT" w:eastAsia="Times New Roman" w:hAnsi="Bell MT" w:cs="Arial"/>
          <w:sz w:val="24"/>
          <w:szCs w:val="24"/>
          <w:lang w:eastAsia="es-PE"/>
        </w:rPr>
        <w:t>N°026 - 2024 -UGEL EC/AGI - P</w:t>
      </w:r>
      <w:r w:rsidR="000850CC" w:rsidRPr="000850CC">
        <w:rPr>
          <w:rFonts w:ascii="Bell MT" w:eastAsia="Times New Roman" w:hAnsi="Bell MT" w:cs="Arial"/>
          <w:sz w:val="24"/>
          <w:szCs w:val="24"/>
          <w:lang w:eastAsia="es-PE"/>
        </w:rPr>
        <w:t xml:space="preserve">, Oficio </w:t>
      </w:r>
      <w:r w:rsidR="00B7022B">
        <w:rPr>
          <w:rFonts w:ascii="Bell MT" w:eastAsia="Times New Roman" w:hAnsi="Bell MT" w:cs="Arial"/>
          <w:sz w:val="24"/>
          <w:szCs w:val="24"/>
          <w:lang w:eastAsia="es-PE"/>
        </w:rPr>
        <w:t xml:space="preserve">Múltiple </w:t>
      </w:r>
      <w:r w:rsidR="000850CC" w:rsidRPr="000850CC">
        <w:rPr>
          <w:rFonts w:ascii="Bell MT" w:eastAsia="Times New Roman" w:hAnsi="Bell MT" w:cs="Arial"/>
          <w:sz w:val="24"/>
          <w:szCs w:val="24"/>
          <w:lang w:eastAsia="es-PE"/>
        </w:rPr>
        <w:t>N°</w:t>
      </w:r>
      <w:r w:rsidR="000850CC">
        <w:rPr>
          <w:rFonts w:ascii="Bell MT" w:eastAsia="Times New Roman" w:hAnsi="Bell MT" w:cs="Arial"/>
          <w:sz w:val="24"/>
          <w:szCs w:val="24"/>
          <w:lang w:eastAsia="es-PE"/>
        </w:rPr>
        <w:t>0</w:t>
      </w:r>
      <w:r w:rsidR="001F1010">
        <w:rPr>
          <w:rFonts w:ascii="Bell MT" w:eastAsia="Times New Roman" w:hAnsi="Bell MT" w:cs="Arial"/>
          <w:sz w:val="24"/>
          <w:szCs w:val="24"/>
          <w:lang w:eastAsia="es-PE"/>
        </w:rPr>
        <w:t>000</w:t>
      </w:r>
      <w:r w:rsidR="00B7022B">
        <w:rPr>
          <w:rFonts w:ascii="Bell MT" w:eastAsia="Times New Roman" w:hAnsi="Bell MT" w:cs="Arial"/>
          <w:sz w:val="24"/>
          <w:szCs w:val="24"/>
          <w:lang w:eastAsia="es-PE"/>
        </w:rPr>
        <w:t>9</w:t>
      </w:r>
      <w:r w:rsidR="001F1010">
        <w:rPr>
          <w:rFonts w:ascii="Bell MT" w:eastAsia="Times New Roman" w:hAnsi="Bell MT" w:cs="Arial"/>
          <w:sz w:val="24"/>
          <w:szCs w:val="24"/>
          <w:lang w:eastAsia="es-PE"/>
        </w:rPr>
        <w:t>1</w:t>
      </w:r>
      <w:r w:rsidR="000850CC">
        <w:rPr>
          <w:rFonts w:ascii="Bell MT" w:eastAsia="Times New Roman" w:hAnsi="Bell MT" w:cs="Arial"/>
          <w:sz w:val="24"/>
          <w:szCs w:val="24"/>
          <w:lang w:eastAsia="es-PE"/>
        </w:rPr>
        <w:t>-202</w:t>
      </w:r>
      <w:r w:rsidR="001F1010">
        <w:rPr>
          <w:rFonts w:ascii="Bell MT" w:eastAsia="Times New Roman" w:hAnsi="Bell MT" w:cs="Arial"/>
          <w:sz w:val="24"/>
          <w:szCs w:val="24"/>
          <w:lang w:eastAsia="es-PE"/>
        </w:rPr>
        <w:t>4</w:t>
      </w:r>
      <w:r w:rsidR="000850CC">
        <w:rPr>
          <w:rFonts w:ascii="Bell MT" w:eastAsia="Times New Roman" w:hAnsi="Bell MT" w:cs="Arial"/>
          <w:sz w:val="24"/>
          <w:szCs w:val="24"/>
          <w:lang w:eastAsia="es-PE"/>
        </w:rPr>
        <w:t>-GR</w:t>
      </w:r>
      <w:r w:rsidR="001F1010">
        <w:rPr>
          <w:rFonts w:ascii="Bell MT" w:eastAsia="Times New Roman" w:hAnsi="Bell MT" w:cs="Arial"/>
          <w:sz w:val="24"/>
          <w:szCs w:val="24"/>
          <w:lang w:eastAsia="es-PE"/>
        </w:rPr>
        <w:t>P/GRPPM,</w:t>
      </w:r>
      <w:r w:rsidR="000850CC" w:rsidRPr="000850CC">
        <w:rPr>
          <w:rFonts w:ascii="Bell MT" w:eastAsia="Times New Roman" w:hAnsi="Bell MT" w:cs="Arial"/>
          <w:sz w:val="24"/>
          <w:szCs w:val="24"/>
          <w:lang w:eastAsia="es-PE"/>
        </w:rPr>
        <w:t xml:space="preserve"> y</w:t>
      </w:r>
    </w:p>
    <w:p w14:paraId="7396FBFD" w14:textId="77777777" w:rsidR="000850CC" w:rsidRPr="007D19D2" w:rsidRDefault="000850CC" w:rsidP="007D19D2">
      <w:pPr>
        <w:spacing w:line="360" w:lineRule="auto"/>
        <w:ind w:left="2124" w:right="49" w:firstLine="708"/>
        <w:jc w:val="both"/>
        <w:rPr>
          <w:rFonts w:ascii="Bell MT" w:eastAsia="Times New Roman" w:hAnsi="Bell MT" w:cs="Arial"/>
          <w:b/>
          <w:bCs/>
          <w:sz w:val="24"/>
          <w:szCs w:val="24"/>
          <w:lang w:eastAsia="es-PE"/>
        </w:rPr>
      </w:pPr>
      <w:r w:rsidRPr="007D19D2">
        <w:rPr>
          <w:rFonts w:ascii="Bell MT" w:eastAsia="Times New Roman" w:hAnsi="Bell MT" w:cs="Arial"/>
          <w:b/>
          <w:bCs/>
          <w:sz w:val="24"/>
          <w:szCs w:val="24"/>
          <w:lang w:eastAsia="es-PE"/>
        </w:rPr>
        <w:t>CONSIDERANDO:</w:t>
      </w:r>
    </w:p>
    <w:p w14:paraId="05C7E615" w14:textId="708DD6A9" w:rsidR="000850CC" w:rsidRPr="000850CC" w:rsidRDefault="000850CC" w:rsidP="000850CC">
      <w:pPr>
        <w:spacing w:line="360" w:lineRule="auto"/>
        <w:ind w:right="49"/>
        <w:jc w:val="both"/>
        <w:rPr>
          <w:rFonts w:ascii="Bell MT" w:eastAsia="Times New Roman" w:hAnsi="Bell MT" w:cs="Arial"/>
          <w:sz w:val="24"/>
          <w:szCs w:val="24"/>
          <w:lang w:eastAsia="es-PE"/>
        </w:rPr>
      </w:pPr>
      <w:r w:rsidRPr="000850CC">
        <w:rPr>
          <w:rFonts w:ascii="Bell MT" w:eastAsia="Times New Roman" w:hAnsi="Bell MT" w:cs="Arial"/>
          <w:sz w:val="24"/>
          <w:szCs w:val="24"/>
          <w:lang w:eastAsia="es-PE"/>
        </w:rPr>
        <w:t xml:space="preserve">Que, el </w:t>
      </w:r>
      <w:r w:rsidR="004B249B" w:rsidRPr="000850CC">
        <w:rPr>
          <w:rFonts w:ascii="Bell MT" w:eastAsia="Times New Roman" w:hAnsi="Bell MT" w:cs="Arial"/>
          <w:sz w:val="24"/>
          <w:szCs w:val="24"/>
          <w:lang w:eastAsia="es-PE"/>
        </w:rPr>
        <w:t xml:space="preserve">Plan Operativo Institucional </w:t>
      </w:r>
      <w:r w:rsidR="004B249B">
        <w:rPr>
          <w:rFonts w:ascii="Bell MT" w:eastAsia="Times New Roman" w:hAnsi="Bell MT" w:cs="Arial"/>
          <w:sz w:val="24"/>
          <w:szCs w:val="24"/>
          <w:lang w:eastAsia="es-PE"/>
        </w:rPr>
        <w:t>202</w:t>
      </w:r>
      <w:r w:rsidR="00BD1A1C">
        <w:rPr>
          <w:rFonts w:ascii="Bell MT" w:eastAsia="Times New Roman" w:hAnsi="Bell MT" w:cs="Arial"/>
          <w:sz w:val="24"/>
          <w:szCs w:val="24"/>
          <w:lang w:eastAsia="es-PE"/>
        </w:rPr>
        <w:t>5</w:t>
      </w:r>
      <w:r w:rsidR="004B249B">
        <w:rPr>
          <w:rFonts w:ascii="Bell MT" w:eastAsia="Times New Roman" w:hAnsi="Bell MT" w:cs="Arial"/>
          <w:sz w:val="24"/>
          <w:szCs w:val="24"/>
          <w:lang w:eastAsia="es-PE"/>
        </w:rPr>
        <w:t xml:space="preserve"> de la Unidad de Gestión Educativa Local El Collao</w:t>
      </w:r>
      <w:r w:rsidRPr="000850CC">
        <w:rPr>
          <w:rFonts w:ascii="Bell MT" w:eastAsia="Times New Roman" w:hAnsi="Bell MT" w:cs="Arial"/>
          <w:sz w:val="24"/>
          <w:szCs w:val="24"/>
          <w:lang w:eastAsia="es-PE"/>
        </w:rPr>
        <w:t>, constituye una herramienta de gestión institucional de corto plazo, donde están contempladas las principales actividades operativas permanentes</w:t>
      </w:r>
      <w:r w:rsidR="00BD1A1C">
        <w:rPr>
          <w:rFonts w:ascii="Bell MT" w:eastAsia="Times New Roman" w:hAnsi="Bell MT" w:cs="Arial"/>
          <w:sz w:val="24"/>
          <w:szCs w:val="24"/>
          <w:lang w:eastAsia="es-PE"/>
        </w:rPr>
        <w:t xml:space="preserve"> de diferentes áreas usuarias</w:t>
      </w:r>
      <w:r w:rsidRPr="000850CC">
        <w:rPr>
          <w:rFonts w:ascii="Bell MT" w:eastAsia="Times New Roman" w:hAnsi="Bell MT" w:cs="Arial"/>
          <w:sz w:val="24"/>
          <w:szCs w:val="24"/>
          <w:lang w:eastAsia="es-PE"/>
        </w:rPr>
        <w:t xml:space="preserve">, orientadas básicamente a alcanzar </w:t>
      </w:r>
      <w:r w:rsidR="004B249B">
        <w:rPr>
          <w:rFonts w:ascii="Bell MT" w:eastAsia="Times New Roman" w:hAnsi="Bell MT" w:cs="Arial"/>
          <w:sz w:val="24"/>
          <w:szCs w:val="24"/>
          <w:lang w:eastAsia="es-PE"/>
        </w:rPr>
        <w:t>los logros de aprendizaje a través de</w:t>
      </w:r>
      <w:r w:rsidR="00BD1A1C">
        <w:rPr>
          <w:rFonts w:ascii="Bell MT" w:eastAsia="Times New Roman" w:hAnsi="Bell MT" w:cs="Arial"/>
          <w:sz w:val="24"/>
          <w:szCs w:val="24"/>
          <w:lang w:eastAsia="es-PE"/>
        </w:rPr>
        <w:t xml:space="preserve">l cumplimiento de las acciones estratégicas orientados a los </w:t>
      </w:r>
      <w:r w:rsidRPr="000850CC">
        <w:rPr>
          <w:rFonts w:ascii="Bell MT" w:eastAsia="Times New Roman" w:hAnsi="Bell MT" w:cs="Arial"/>
          <w:sz w:val="24"/>
          <w:szCs w:val="24"/>
          <w:lang w:eastAsia="es-PE"/>
        </w:rPr>
        <w:t>objetivos estratégicos institucionales</w:t>
      </w:r>
      <w:r w:rsidR="004B249B">
        <w:rPr>
          <w:rFonts w:ascii="Bell MT" w:eastAsia="Times New Roman" w:hAnsi="Bell MT" w:cs="Arial"/>
          <w:sz w:val="24"/>
          <w:szCs w:val="24"/>
          <w:lang w:eastAsia="es-PE"/>
        </w:rPr>
        <w:t xml:space="preserve">, </w:t>
      </w:r>
      <w:r w:rsidRPr="000850CC">
        <w:rPr>
          <w:rFonts w:ascii="Bell MT" w:eastAsia="Times New Roman" w:hAnsi="Bell MT" w:cs="Arial"/>
          <w:sz w:val="24"/>
          <w:szCs w:val="24"/>
          <w:lang w:eastAsia="es-PE"/>
        </w:rPr>
        <w:t>Plan Estratégico Institucional 2021-202</w:t>
      </w:r>
      <w:r w:rsidR="00BD1A1C">
        <w:rPr>
          <w:rFonts w:ascii="Bell MT" w:eastAsia="Times New Roman" w:hAnsi="Bell MT" w:cs="Arial"/>
          <w:sz w:val="24"/>
          <w:szCs w:val="24"/>
          <w:lang w:eastAsia="es-PE"/>
        </w:rPr>
        <w:t>7</w:t>
      </w:r>
      <w:r w:rsidRPr="000850CC">
        <w:rPr>
          <w:rFonts w:ascii="Bell MT" w:eastAsia="Times New Roman" w:hAnsi="Bell MT" w:cs="Arial"/>
          <w:sz w:val="24"/>
          <w:szCs w:val="24"/>
          <w:lang w:eastAsia="es-PE"/>
        </w:rPr>
        <w:t>.</w:t>
      </w:r>
      <w:r w:rsidR="007D19D2">
        <w:rPr>
          <w:rFonts w:ascii="Bell MT" w:eastAsia="Times New Roman" w:hAnsi="Bell MT" w:cs="Arial"/>
          <w:sz w:val="24"/>
          <w:szCs w:val="24"/>
          <w:lang w:eastAsia="es-PE"/>
        </w:rPr>
        <w:t xml:space="preserve"> E</w:t>
      </w:r>
      <w:r w:rsidRPr="000850CC">
        <w:rPr>
          <w:rFonts w:ascii="Bell MT" w:eastAsia="Times New Roman" w:hAnsi="Bell MT" w:cs="Arial"/>
          <w:sz w:val="24"/>
          <w:szCs w:val="24"/>
          <w:lang w:eastAsia="es-PE"/>
        </w:rPr>
        <w:t>ste documento se enmarca en el proceso de</w:t>
      </w:r>
      <w:r w:rsidR="00BD1A1C">
        <w:rPr>
          <w:rFonts w:ascii="Bell MT" w:eastAsia="Times New Roman" w:hAnsi="Bell MT" w:cs="Arial"/>
          <w:sz w:val="24"/>
          <w:szCs w:val="24"/>
          <w:lang w:eastAsia="es-PE"/>
        </w:rPr>
        <w:t xml:space="preserve"> </w:t>
      </w:r>
      <w:r w:rsidRPr="000850CC">
        <w:rPr>
          <w:rFonts w:ascii="Bell MT" w:eastAsia="Times New Roman" w:hAnsi="Bell MT" w:cs="Arial"/>
          <w:sz w:val="24"/>
          <w:szCs w:val="24"/>
          <w:lang w:eastAsia="es-PE"/>
        </w:rPr>
        <w:t xml:space="preserve">gestión por resultados, que busca incrementar la eficacia y el impacto institucional para el mejoramiento de la calidad de servicios públicos, </w:t>
      </w:r>
      <w:r w:rsidR="004B249B">
        <w:rPr>
          <w:rFonts w:ascii="Bell MT" w:eastAsia="Times New Roman" w:hAnsi="Bell MT" w:cs="Arial"/>
          <w:sz w:val="24"/>
          <w:szCs w:val="24"/>
          <w:lang w:eastAsia="es-PE"/>
        </w:rPr>
        <w:t>y el bienestar de la comunidad educativa</w:t>
      </w:r>
      <w:r w:rsidRPr="000850CC">
        <w:rPr>
          <w:rFonts w:ascii="Bell MT" w:eastAsia="Times New Roman" w:hAnsi="Bell MT" w:cs="Arial"/>
          <w:sz w:val="24"/>
          <w:szCs w:val="24"/>
          <w:lang w:eastAsia="es-PE"/>
        </w:rPr>
        <w:t>.</w:t>
      </w:r>
    </w:p>
    <w:p w14:paraId="0511E53A" w14:textId="6C8429D5" w:rsidR="000850CC" w:rsidRPr="000850CC" w:rsidRDefault="000850CC" w:rsidP="000850CC">
      <w:pPr>
        <w:spacing w:line="360" w:lineRule="auto"/>
        <w:ind w:right="49"/>
        <w:jc w:val="both"/>
        <w:rPr>
          <w:rFonts w:ascii="Bell MT" w:eastAsia="Times New Roman" w:hAnsi="Bell MT" w:cs="Arial"/>
          <w:sz w:val="24"/>
          <w:szCs w:val="24"/>
          <w:lang w:eastAsia="es-PE"/>
        </w:rPr>
      </w:pPr>
      <w:r w:rsidRPr="000850CC">
        <w:rPr>
          <w:rFonts w:ascii="Bell MT" w:eastAsia="Times New Roman" w:hAnsi="Bell MT" w:cs="Arial"/>
          <w:sz w:val="24"/>
          <w:szCs w:val="24"/>
          <w:lang w:eastAsia="es-PE"/>
        </w:rPr>
        <w:t xml:space="preserve">Que, la Guía para el Planeamiento Institucional, señala que cada entidad pública.' debe elaborar el Plan Operativo Institucional, </w:t>
      </w:r>
      <w:r w:rsidR="00F34366">
        <w:rPr>
          <w:rFonts w:ascii="Bell MT" w:eastAsia="Times New Roman" w:hAnsi="Bell MT" w:cs="Arial"/>
          <w:sz w:val="24"/>
          <w:szCs w:val="24"/>
          <w:lang w:eastAsia="es-PE"/>
        </w:rPr>
        <w:t>luego realizar el ajustado en</w:t>
      </w:r>
      <w:r w:rsidRPr="000850CC">
        <w:rPr>
          <w:rFonts w:ascii="Bell MT" w:eastAsia="Times New Roman" w:hAnsi="Bell MT" w:cs="Arial"/>
          <w:sz w:val="24"/>
          <w:szCs w:val="24"/>
          <w:lang w:eastAsia="es-PE"/>
        </w:rPr>
        <w:t xml:space="preserve"> el aplicativo CEPLAN V.01, debiendo ser aprobado por el </w:t>
      </w:r>
      <w:r w:rsidR="009F0962">
        <w:rPr>
          <w:rFonts w:ascii="Bell MT" w:eastAsia="Times New Roman" w:hAnsi="Bell MT" w:cs="Arial"/>
          <w:sz w:val="24"/>
          <w:szCs w:val="24"/>
          <w:lang w:eastAsia="es-PE"/>
        </w:rPr>
        <w:t>t</w:t>
      </w:r>
      <w:r w:rsidRPr="000850CC">
        <w:rPr>
          <w:rFonts w:ascii="Bell MT" w:eastAsia="Times New Roman" w:hAnsi="Bell MT" w:cs="Arial"/>
          <w:sz w:val="24"/>
          <w:szCs w:val="24"/>
          <w:lang w:eastAsia="es-PE"/>
        </w:rPr>
        <w:t xml:space="preserve">itular de la </w:t>
      </w:r>
      <w:r w:rsidR="009F0962">
        <w:rPr>
          <w:rFonts w:ascii="Bell MT" w:eastAsia="Times New Roman" w:hAnsi="Bell MT" w:cs="Arial"/>
          <w:sz w:val="24"/>
          <w:szCs w:val="24"/>
          <w:lang w:eastAsia="es-PE"/>
        </w:rPr>
        <w:t>e</w:t>
      </w:r>
      <w:r w:rsidRPr="000850CC">
        <w:rPr>
          <w:rFonts w:ascii="Bell MT" w:eastAsia="Times New Roman" w:hAnsi="Bell MT" w:cs="Arial"/>
          <w:sz w:val="24"/>
          <w:szCs w:val="24"/>
          <w:lang w:eastAsia="es-PE"/>
        </w:rPr>
        <w:t>ntidad.</w:t>
      </w:r>
    </w:p>
    <w:p w14:paraId="18BBDB27" w14:textId="67F92338" w:rsidR="00670042" w:rsidRDefault="000850CC" w:rsidP="000850CC">
      <w:pPr>
        <w:spacing w:line="360" w:lineRule="auto"/>
        <w:ind w:right="49"/>
        <w:jc w:val="both"/>
        <w:rPr>
          <w:rFonts w:ascii="Bell MT" w:eastAsia="Times New Roman" w:hAnsi="Bell MT" w:cs="Arial"/>
          <w:sz w:val="24"/>
          <w:szCs w:val="24"/>
          <w:lang w:eastAsia="es-PE"/>
        </w:rPr>
      </w:pPr>
      <w:r w:rsidRPr="000850CC">
        <w:rPr>
          <w:rFonts w:ascii="Bell MT" w:eastAsia="Times New Roman" w:hAnsi="Bell MT" w:cs="Arial"/>
          <w:sz w:val="24"/>
          <w:szCs w:val="24"/>
          <w:lang w:eastAsia="es-PE"/>
        </w:rPr>
        <w:t xml:space="preserve">Que, </w:t>
      </w:r>
      <w:r w:rsidR="007D19D2">
        <w:rPr>
          <w:rFonts w:ascii="Bell MT" w:eastAsia="Times New Roman" w:hAnsi="Bell MT" w:cs="Arial"/>
          <w:sz w:val="24"/>
          <w:szCs w:val="24"/>
          <w:lang w:eastAsia="es-PE"/>
        </w:rPr>
        <w:t>el Área de Gestión Institucional</w:t>
      </w:r>
      <w:r w:rsidRPr="000850CC">
        <w:rPr>
          <w:rFonts w:ascii="Bell MT" w:eastAsia="Times New Roman" w:hAnsi="Bell MT" w:cs="Arial"/>
          <w:sz w:val="24"/>
          <w:szCs w:val="24"/>
          <w:lang w:eastAsia="es-PE"/>
        </w:rPr>
        <w:t>, a través de</w:t>
      </w:r>
      <w:r w:rsidR="009F0962">
        <w:rPr>
          <w:rFonts w:ascii="Bell MT" w:eastAsia="Times New Roman" w:hAnsi="Bell MT" w:cs="Arial"/>
          <w:sz w:val="24"/>
          <w:szCs w:val="24"/>
          <w:lang w:eastAsia="es-PE"/>
        </w:rPr>
        <w:t xml:space="preserve"> un o</w:t>
      </w:r>
      <w:r w:rsidRPr="000850CC">
        <w:rPr>
          <w:rFonts w:ascii="Bell MT" w:eastAsia="Times New Roman" w:hAnsi="Bell MT" w:cs="Arial"/>
          <w:sz w:val="24"/>
          <w:szCs w:val="24"/>
          <w:lang w:eastAsia="es-PE"/>
        </w:rPr>
        <w:t>ficio</w:t>
      </w:r>
      <w:r w:rsidR="009F0962">
        <w:rPr>
          <w:rFonts w:ascii="Bell MT" w:eastAsia="Times New Roman" w:hAnsi="Bell MT" w:cs="Arial"/>
          <w:sz w:val="24"/>
          <w:szCs w:val="24"/>
          <w:lang w:eastAsia="es-PE"/>
        </w:rPr>
        <w:t xml:space="preserve"> múltiple</w:t>
      </w:r>
      <w:r w:rsidR="007D19D2">
        <w:rPr>
          <w:rFonts w:ascii="Bell MT" w:eastAsia="Times New Roman" w:hAnsi="Bell MT" w:cs="Arial"/>
          <w:sz w:val="24"/>
          <w:szCs w:val="24"/>
          <w:lang w:eastAsia="es-PE"/>
        </w:rPr>
        <w:t>,</w:t>
      </w:r>
      <w:r w:rsidRPr="000850CC">
        <w:rPr>
          <w:rFonts w:ascii="Bell MT" w:eastAsia="Times New Roman" w:hAnsi="Bell MT" w:cs="Arial"/>
          <w:sz w:val="24"/>
          <w:szCs w:val="24"/>
          <w:lang w:eastAsia="es-PE"/>
        </w:rPr>
        <w:t xml:space="preserve"> </w:t>
      </w:r>
      <w:r w:rsidR="009F0962">
        <w:rPr>
          <w:rFonts w:ascii="Bell MT" w:eastAsia="Times New Roman" w:hAnsi="Bell MT" w:cs="Arial"/>
          <w:sz w:val="24"/>
          <w:szCs w:val="24"/>
          <w:lang w:eastAsia="es-PE"/>
        </w:rPr>
        <w:t xml:space="preserve">hace </w:t>
      </w:r>
      <w:r w:rsidRPr="000850CC">
        <w:rPr>
          <w:rFonts w:ascii="Bell MT" w:eastAsia="Times New Roman" w:hAnsi="Bell MT" w:cs="Arial"/>
          <w:sz w:val="24"/>
          <w:szCs w:val="24"/>
          <w:lang w:eastAsia="es-PE"/>
        </w:rPr>
        <w:t>alcanza el "Plan Operativo Institucional 202</w:t>
      </w:r>
      <w:r w:rsidR="009F0962">
        <w:rPr>
          <w:rFonts w:ascii="Bell MT" w:eastAsia="Times New Roman" w:hAnsi="Bell MT" w:cs="Arial"/>
          <w:sz w:val="24"/>
          <w:szCs w:val="24"/>
          <w:lang w:eastAsia="es-PE"/>
        </w:rPr>
        <w:t>5</w:t>
      </w:r>
      <w:r w:rsidR="007D19D2">
        <w:rPr>
          <w:rFonts w:ascii="Bell MT" w:eastAsia="Times New Roman" w:hAnsi="Bell MT" w:cs="Arial"/>
          <w:sz w:val="24"/>
          <w:szCs w:val="24"/>
          <w:lang w:eastAsia="es-PE"/>
        </w:rPr>
        <w:t>,</w:t>
      </w:r>
      <w:r w:rsidR="009F0962">
        <w:rPr>
          <w:rFonts w:ascii="Bell MT" w:eastAsia="Times New Roman" w:hAnsi="Bell MT" w:cs="Arial"/>
          <w:sz w:val="24"/>
          <w:szCs w:val="24"/>
          <w:lang w:eastAsia="es-PE"/>
        </w:rPr>
        <w:t xml:space="preserve"> a las diferentes áreas </w:t>
      </w:r>
      <w:r w:rsidR="00F34366">
        <w:rPr>
          <w:rFonts w:ascii="Bell MT" w:eastAsia="Times New Roman" w:hAnsi="Bell MT" w:cs="Arial"/>
          <w:sz w:val="24"/>
          <w:szCs w:val="24"/>
          <w:lang w:eastAsia="es-PE"/>
        </w:rPr>
        <w:t xml:space="preserve">de la </w:t>
      </w:r>
      <w:r w:rsidR="007D19D2">
        <w:rPr>
          <w:rFonts w:ascii="Bell MT" w:eastAsia="Times New Roman" w:hAnsi="Bell MT" w:cs="Arial"/>
          <w:sz w:val="24"/>
          <w:szCs w:val="24"/>
          <w:lang w:eastAsia="es-PE"/>
        </w:rPr>
        <w:t>Unidad Ejecutora 306 “Educación El Collao</w:t>
      </w:r>
      <w:r w:rsidRPr="000850CC">
        <w:rPr>
          <w:rFonts w:ascii="Bell MT" w:eastAsia="Times New Roman" w:hAnsi="Bell MT" w:cs="Arial"/>
          <w:sz w:val="24"/>
          <w:szCs w:val="24"/>
          <w:lang w:eastAsia="es-PE"/>
        </w:rPr>
        <w:t>", el mismo que ha sido elaborado con base a la información remitida por las dependencias y/</w:t>
      </w:r>
      <w:proofErr w:type="spellStart"/>
      <w:r w:rsidRPr="000850CC">
        <w:rPr>
          <w:rFonts w:ascii="Bell MT" w:eastAsia="Times New Roman" w:hAnsi="Bell MT" w:cs="Arial"/>
          <w:sz w:val="24"/>
          <w:szCs w:val="24"/>
          <w:lang w:eastAsia="es-PE"/>
        </w:rPr>
        <w:t>o</w:t>
      </w:r>
      <w:proofErr w:type="spellEnd"/>
      <w:r w:rsidRPr="000850CC">
        <w:rPr>
          <w:rFonts w:ascii="Bell MT" w:eastAsia="Times New Roman" w:hAnsi="Bell MT" w:cs="Arial"/>
          <w:sz w:val="24"/>
          <w:szCs w:val="24"/>
          <w:lang w:eastAsia="es-PE"/>
        </w:rPr>
        <w:t xml:space="preserve"> oficinas</w:t>
      </w:r>
      <w:r w:rsidR="009F0962">
        <w:rPr>
          <w:rFonts w:ascii="Bell MT" w:eastAsia="Times New Roman" w:hAnsi="Bell MT" w:cs="Arial"/>
          <w:sz w:val="24"/>
          <w:szCs w:val="24"/>
          <w:lang w:eastAsia="es-PE"/>
        </w:rPr>
        <w:t xml:space="preserve">, en adelante son </w:t>
      </w:r>
      <w:r w:rsidR="007D19D2">
        <w:rPr>
          <w:rFonts w:ascii="Bell MT" w:eastAsia="Times New Roman" w:hAnsi="Bell MT" w:cs="Arial"/>
          <w:sz w:val="24"/>
          <w:szCs w:val="24"/>
          <w:lang w:eastAsia="es-PE"/>
        </w:rPr>
        <w:t>Centros de Costo</w:t>
      </w:r>
      <w:r w:rsidR="009F0962">
        <w:rPr>
          <w:rFonts w:ascii="Bell MT" w:eastAsia="Times New Roman" w:hAnsi="Bell MT" w:cs="Arial"/>
          <w:sz w:val="24"/>
          <w:szCs w:val="24"/>
          <w:lang w:eastAsia="es-PE"/>
        </w:rPr>
        <w:t>.</w:t>
      </w:r>
    </w:p>
    <w:p w14:paraId="64AF1EF4" w14:textId="00DE98E9" w:rsidR="000850CC" w:rsidRDefault="00670042" w:rsidP="000850CC">
      <w:pPr>
        <w:spacing w:line="360" w:lineRule="auto"/>
        <w:ind w:right="49"/>
        <w:jc w:val="both"/>
        <w:rPr>
          <w:rFonts w:ascii="Bell MT" w:eastAsia="Times New Roman" w:hAnsi="Bell MT" w:cs="Arial"/>
          <w:sz w:val="24"/>
          <w:szCs w:val="24"/>
          <w:lang w:val="es-ES" w:eastAsia="es-ES"/>
        </w:rPr>
      </w:pPr>
      <w:r w:rsidRPr="004B50E4">
        <w:rPr>
          <w:rFonts w:ascii="Bell MT" w:eastAsia="Times New Roman" w:hAnsi="Bell MT" w:cs="Arial"/>
          <w:sz w:val="24"/>
          <w:szCs w:val="24"/>
          <w:lang w:val="es-ES" w:eastAsia="es-ES"/>
        </w:rPr>
        <w:t>Que, mediante la Ley Nº</w:t>
      </w:r>
      <w:r w:rsidR="00F303EB" w:rsidRPr="00F303EB">
        <w:rPr>
          <w:rFonts w:ascii="Bell MT" w:eastAsia="Times New Roman" w:hAnsi="Bell MT" w:cs="Arial"/>
          <w:sz w:val="24"/>
          <w:szCs w:val="24"/>
          <w:lang w:val="es-ES" w:eastAsia="es-ES"/>
        </w:rPr>
        <w:t>32185</w:t>
      </w:r>
      <w:r w:rsidRPr="004B50E4">
        <w:rPr>
          <w:rFonts w:ascii="Bell MT" w:eastAsia="Times New Roman" w:hAnsi="Bell MT" w:cs="Arial"/>
          <w:sz w:val="24"/>
          <w:szCs w:val="24"/>
          <w:lang w:val="es-ES" w:eastAsia="es-ES"/>
        </w:rPr>
        <w:t>, Ley de Presupuesto del Sector Público para el año Fiscal 20</w:t>
      </w:r>
      <w:r>
        <w:rPr>
          <w:rFonts w:ascii="Bell MT" w:eastAsia="Times New Roman" w:hAnsi="Bell MT" w:cs="Arial"/>
          <w:sz w:val="24"/>
          <w:szCs w:val="24"/>
          <w:lang w:val="es-ES" w:eastAsia="es-ES"/>
        </w:rPr>
        <w:t>2</w:t>
      </w:r>
      <w:r w:rsidR="00F303EB">
        <w:rPr>
          <w:rFonts w:ascii="Bell MT" w:eastAsia="Times New Roman" w:hAnsi="Bell MT" w:cs="Arial"/>
          <w:sz w:val="24"/>
          <w:szCs w:val="24"/>
          <w:lang w:val="es-ES" w:eastAsia="es-ES"/>
        </w:rPr>
        <w:t>5</w:t>
      </w:r>
      <w:r w:rsidRPr="004B50E4">
        <w:rPr>
          <w:rFonts w:ascii="Bell MT" w:eastAsia="Times New Roman" w:hAnsi="Bell MT" w:cs="Arial"/>
          <w:sz w:val="24"/>
          <w:szCs w:val="24"/>
          <w:lang w:val="es-ES" w:eastAsia="es-ES"/>
        </w:rPr>
        <w:t>, se dispone que las entidades del sector Público formulen Planes Operativos que a su vez reflejen las metas presupuestales que se esperan alcanzar por cada año Fiscal en el marco del proceso de Planeamiento Estratégico y en coherencia con las necesidades fundamentales de atención al servicio educativo.</w:t>
      </w:r>
    </w:p>
    <w:p w14:paraId="281CA316" w14:textId="77777777" w:rsidR="00951A36" w:rsidRDefault="00920E53" w:rsidP="000850CC">
      <w:pPr>
        <w:spacing w:line="360" w:lineRule="auto"/>
        <w:ind w:right="49"/>
        <w:jc w:val="both"/>
        <w:rPr>
          <w:rFonts w:ascii="Bell MT" w:eastAsia="Times New Roman" w:hAnsi="Bell MT" w:cs="Arial"/>
          <w:sz w:val="24"/>
          <w:szCs w:val="24"/>
          <w:lang w:val="es-ES" w:eastAsia="es-ES"/>
        </w:rPr>
      </w:pPr>
      <w:r w:rsidRPr="004B50E4">
        <w:rPr>
          <w:rFonts w:ascii="Bell MT" w:eastAsia="Times New Roman" w:hAnsi="Bell MT" w:cs="Arial"/>
          <w:sz w:val="24"/>
          <w:szCs w:val="24"/>
          <w:lang w:val="es-ES" w:eastAsia="es-ES"/>
        </w:rPr>
        <w:t>De conformidad a la Constitución Política del Perú, Ley N°28044 “Ley General de Educación”, Ley orgánica del Ministerio de Educación N°25762 modificada por Ley N°26510</w:t>
      </w:r>
      <w:r>
        <w:rPr>
          <w:rFonts w:ascii="Bell MT" w:eastAsia="Times New Roman" w:hAnsi="Bell MT" w:cs="Arial"/>
          <w:sz w:val="24"/>
          <w:szCs w:val="24"/>
          <w:lang w:val="es-ES" w:eastAsia="es-ES"/>
        </w:rPr>
        <w:t xml:space="preserve">, Ley 29062 Ley Carrera Pública Magisterial, Ley 29944 Ley de la Reforma </w:t>
      </w:r>
    </w:p>
    <w:p w14:paraId="114D77BE" w14:textId="77777777" w:rsidR="00951A36" w:rsidRDefault="00951A36" w:rsidP="000850CC">
      <w:pPr>
        <w:spacing w:line="360" w:lineRule="auto"/>
        <w:ind w:right="49"/>
        <w:jc w:val="both"/>
        <w:rPr>
          <w:rFonts w:ascii="Bell MT" w:eastAsia="Times New Roman" w:hAnsi="Bell MT" w:cs="Arial"/>
          <w:sz w:val="24"/>
          <w:szCs w:val="24"/>
          <w:lang w:val="es-ES" w:eastAsia="es-ES"/>
        </w:rPr>
      </w:pPr>
    </w:p>
    <w:p w14:paraId="23F73A6F" w14:textId="77777777" w:rsidR="00951A36" w:rsidRDefault="00951A36" w:rsidP="000850CC">
      <w:pPr>
        <w:spacing w:line="360" w:lineRule="auto"/>
        <w:ind w:right="49"/>
        <w:jc w:val="both"/>
        <w:rPr>
          <w:rFonts w:ascii="Bell MT" w:eastAsia="Times New Roman" w:hAnsi="Bell MT" w:cs="Arial"/>
          <w:sz w:val="24"/>
          <w:szCs w:val="24"/>
          <w:lang w:val="es-ES" w:eastAsia="es-ES"/>
        </w:rPr>
      </w:pPr>
    </w:p>
    <w:p w14:paraId="5B42107E" w14:textId="6C4DF021" w:rsidR="00670042" w:rsidRPr="000850CC" w:rsidRDefault="00920E53" w:rsidP="000850CC">
      <w:pPr>
        <w:spacing w:line="360" w:lineRule="auto"/>
        <w:ind w:right="49"/>
        <w:jc w:val="both"/>
        <w:rPr>
          <w:rFonts w:ascii="Bell MT" w:eastAsia="Times New Roman" w:hAnsi="Bell MT" w:cs="Arial"/>
          <w:sz w:val="24"/>
          <w:szCs w:val="24"/>
          <w:lang w:eastAsia="es-PE"/>
        </w:rPr>
      </w:pPr>
      <w:r>
        <w:rPr>
          <w:rFonts w:ascii="Bell MT" w:eastAsia="Times New Roman" w:hAnsi="Bell MT" w:cs="Arial"/>
          <w:sz w:val="24"/>
          <w:szCs w:val="24"/>
          <w:lang w:val="es-ES" w:eastAsia="es-ES"/>
        </w:rPr>
        <w:t xml:space="preserve">Magisterial, </w:t>
      </w:r>
      <w:r w:rsidRPr="004B50E4">
        <w:rPr>
          <w:rFonts w:ascii="Bell MT" w:eastAsia="Times New Roman" w:hAnsi="Bell MT" w:cs="Arial"/>
          <w:sz w:val="24"/>
          <w:szCs w:val="24"/>
          <w:lang w:val="es-ES" w:eastAsia="es-ES"/>
        </w:rPr>
        <w:t xml:space="preserve">Resolución </w:t>
      </w:r>
      <w:r w:rsidR="0089137A">
        <w:rPr>
          <w:rFonts w:ascii="Bell MT" w:eastAsia="Times New Roman" w:hAnsi="Bell MT" w:cs="Arial"/>
          <w:sz w:val="24"/>
          <w:szCs w:val="24"/>
          <w:lang w:val="es-ES" w:eastAsia="es-ES"/>
        </w:rPr>
        <w:t>M</w:t>
      </w:r>
      <w:r w:rsidRPr="004B50E4">
        <w:rPr>
          <w:rFonts w:ascii="Bell MT" w:eastAsia="Times New Roman" w:hAnsi="Bell MT" w:cs="Arial"/>
          <w:sz w:val="24"/>
          <w:szCs w:val="24"/>
          <w:lang w:val="es-ES" w:eastAsia="es-ES"/>
        </w:rPr>
        <w:t>inisterial</w:t>
      </w:r>
      <w:r w:rsidR="00246EC8">
        <w:rPr>
          <w:rFonts w:ascii="Bell MT" w:eastAsia="Times New Roman" w:hAnsi="Bell MT" w:cs="Arial"/>
          <w:sz w:val="24"/>
          <w:szCs w:val="24"/>
          <w:lang w:val="es-ES" w:eastAsia="es-ES"/>
        </w:rPr>
        <w:t xml:space="preserve"> N</w:t>
      </w:r>
      <w:r w:rsidRPr="004B50E4">
        <w:rPr>
          <w:rFonts w:ascii="Bell MT" w:eastAsia="Times New Roman" w:hAnsi="Bell MT" w:cs="Arial"/>
          <w:sz w:val="24"/>
          <w:szCs w:val="24"/>
          <w:lang w:val="es-ES" w:eastAsia="es-ES"/>
        </w:rPr>
        <w:t>°</w:t>
      </w:r>
      <w:r w:rsidR="0089137A">
        <w:rPr>
          <w:rFonts w:ascii="Bell MT" w:eastAsia="Times New Roman" w:hAnsi="Bell MT" w:cs="Arial"/>
          <w:sz w:val="24"/>
          <w:szCs w:val="24"/>
          <w:lang w:val="es-ES" w:eastAsia="es-ES"/>
        </w:rPr>
        <w:t>5</w:t>
      </w:r>
      <w:r w:rsidR="00246EC8">
        <w:rPr>
          <w:rFonts w:ascii="Bell MT" w:eastAsia="Times New Roman" w:hAnsi="Bell MT" w:cs="Arial"/>
          <w:sz w:val="24"/>
          <w:szCs w:val="24"/>
          <w:lang w:val="es-ES" w:eastAsia="es-ES"/>
        </w:rPr>
        <w:t>56</w:t>
      </w:r>
      <w:r>
        <w:rPr>
          <w:rFonts w:ascii="Bell MT" w:eastAsia="Times New Roman" w:hAnsi="Bell MT" w:cs="Arial"/>
          <w:sz w:val="24"/>
          <w:szCs w:val="24"/>
          <w:lang w:val="es-ES" w:eastAsia="es-ES"/>
        </w:rPr>
        <w:t>-</w:t>
      </w:r>
      <w:r w:rsidRPr="004B50E4">
        <w:rPr>
          <w:rFonts w:ascii="Bell MT" w:eastAsia="Times New Roman" w:hAnsi="Bell MT" w:cs="Arial"/>
          <w:sz w:val="24"/>
          <w:szCs w:val="24"/>
          <w:lang w:val="es-ES" w:eastAsia="es-ES"/>
        </w:rPr>
        <w:t>20</w:t>
      </w:r>
      <w:r>
        <w:rPr>
          <w:rFonts w:ascii="Bell MT" w:eastAsia="Times New Roman" w:hAnsi="Bell MT" w:cs="Arial"/>
          <w:sz w:val="24"/>
          <w:szCs w:val="24"/>
          <w:lang w:val="es-ES" w:eastAsia="es-ES"/>
        </w:rPr>
        <w:t>2</w:t>
      </w:r>
      <w:r w:rsidR="00246EC8">
        <w:rPr>
          <w:rFonts w:ascii="Bell MT" w:eastAsia="Times New Roman" w:hAnsi="Bell MT" w:cs="Arial"/>
          <w:sz w:val="24"/>
          <w:szCs w:val="24"/>
          <w:lang w:val="es-ES" w:eastAsia="es-ES"/>
        </w:rPr>
        <w:t>4</w:t>
      </w:r>
      <w:r w:rsidRPr="004B50E4">
        <w:rPr>
          <w:rFonts w:ascii="Bell MT" w:eastAsia="Times New Roman" w:hAnsi="Bell MT" w:cs="Arial"/>
          <w:sz w:val="24"/>
          <w:szCs w:val="24"/>
          <w:lang w:val="es-ES" w:eastAsia="es-ES"/>
        </w:rPr>
        <w:t>-MINEDU</w:t>
      </w:r>
      <w:r>
        <w:rPr>
          <w:rFonts w:ascii="Bell MT" w:eastAsia="Times New Roman" w:hAnsi="Bell MT" w:cs="Arial"/>
          <w:sz w:val="24"/>
          <w:szCs w:val="24"/>
          <w:lang w:val="es-ES" w:eastAsia="es-ES"/>
        </w:rPr>
        <w:t xml:space="preserve"> </w:t>
      </w:r>
      <w:r w:rsidR="0089137A">
        <w:rPr>
          <w:rFonts w:ascii="Bell MT" w:eastAsia="Times New Roman" w:hAnsi="Bell MT" w:cs="Arial"/>
          <w:sz w:val="24"/>
          <w:szCs w:val="24"/>
          <w:lang w:val="es-ES" w:eastAsia="es-ES"/>
        </w:rPr>
        <w:t xml:space="preserve">Lineamientos para la prestación </w:t>
      </w:r>
      <w:r w:rsidR="00A604B8">
        <w:rPr>
          <w:rFonts w:ascii="Bell MT" w:eastAsia="Times New Roman" w:hAnsi="Bell MT" w:cs="Arial"/>
          <w:sz w:val="24"/>
          <w:szCs w:val="24"/>
          <w:lang w:val="es-ES" w:eastAsia="es-ES"/>
        </w:rPr>
        <w:t>de Servicios Educativos para el año escolar 202</w:t>
      </w:r>
      <w:r w:rsidR="00246EC8">
        <w:rPr>
          <w:rFonts w:ascii="Bell MT" w:eastAsia="Times New Roman" w:hAnsi="Bell MT" w:cs="Arial"/>
          <w:sz w:val="24"/>
          <w:szCs w:val="24"/>
          <w:lang w:val="es-ES" w:eastAsia="es-ES"/>
        </w:rPr>
        <w:t>5</w:t>
      </w:r>
      <w:r w:rsidR="00A604B8">
        <w:rPr>
          <w:rFonts w:ascii="Bell MT" w:eastAsia="Times New Roman" w:hAnsi="Bell MT" w:cs="Arial"/>
          <w:sz w:val="24"/>
          <w:szCs w:val="24"/>
          <w:lang w:val="es-ES" w:eastAsia="es-ES"/>
        </w:rPr>
        <w:t xml:space="preserve"> </w:t>
      </w:r>
      <w:r w:rsidRPr="004B50E4">
        <w:rPr>
          <w:rFonts w:ascii="Bell MT" w:eastAsia="Times New Roman" w:hAnsi="Bell MT" w:cs="Arial"/>
          <w:sz w:val="24"/>
          <w:szCs w:val="24"/>
          <w:lang w:val="es-ES" w:eastAsia="es-ES"/>
        </w:rPr>
        <w:t>en Instituciones Educativas y Programas Educativas de la Educación</w:t>
      </w:r>
      <w:r w:rsidR="00A604B8">
        <w:rPr>
          <w:rFonts w:ascii="Bell MT" w:eastAsia="Times New Roman" w:hAnsi="Bell MT" w:cs="Arial"/>
          <w:sz w:val="24"/>
          <w:szCs w:val="24"/>
          <w:lang w:val="es-ES" w:eastAsia="es-ES"/>
        </w:rPr>
        <w:t xml:space="preserve"> Básica Escolarizada y No Escolarizada</w:t>
      </w:r>
      <w:r>
        <w:rPr>
          <w:rFonts w:ascii="Bell MT" w:eastAsia="Times New Roman" w:hAnsi="Bell MT" w:cs="Arial"/>
          <w:sz w:val="24"/>
          <w:szCs w:val="24"/>
          <w:lang w:val="es-ES" w:eastAsia="es-ES"/>
        </w:rPr>
        <w:t>.</w:t>
      </w:r>
    </w:p>
    <w:p w14:paraId="2D4359C6" w14:textId="77777777" w:rsidR="000850CC" w:rsidRPr="00920E53" w:rsidRDefault="000850CC" w:rsidP="000850CC">
      <w:pPr>
        <w:spacing w:line="360" w:lineRule="auto"/>
        <w:ind w:right="49"/>
        <w:jc w:val="both"/>
        <w:rPr>
          <w:rFonts w:ascii="Bell MT" w:eastAsia="Times New Roman" w:hAnsi="Bell MT" w:cs="Arial"/>
          <w:b/>
          <w:bCs/>
          <w:sz w:val="24"/>
          <w:szCs w:val="24"/>
          <w:lang w:eastAsia="es-PE"/>
        </w:rPr>
      </w:pPr>
      <w:r w:rsidRPr="00920E53">
        <w:rPr>
          <w:rFonts w:ascii="Bell MT" w:eastAsia="Times New Roman" w:hAnsi="Bell MT" w:cs="Arial"/>
          <w:b/>
          <w:bCs/>
          <w:sz w:val="24"/>
          <w:szCs w:val="24"/>
          <w:lang w:eastAsia="es-PE"/>
        </w:rPr>
        <w:t>SE RESUELVE:</w:t>
      </w:r>
    </w:p>
    <w:p w14:paraId="085A5490" w14:textId="3B62A084" w:rsidR="00920E53" w:rsidRPr="00C86918" w:rsidRDefault="00920E53" w:rsidP="00920E53">
      <w:pPr>
        <w:spacing w:line="360" w:lineRule="auto"/>
        <w:jc w:val="both"/>
        <w:rPr>
          <w:rFonts w:ascii="Bell MT" w:eastAsia="Times New Roman" w:hAnsi="Bell MT" w:cs="Arial"/>
          <w:sz w:val="24"/>
          <w:szCs w:val="24"/>
          <w:lang w:val="es-ES" w:eastAsia="es-ES"/>
        </w:rPr>
      </w:pPr>
      <w:r>
        <w:rPr>
          <w:rFonts w:ascii="Bell MT" w:eastAsia="Times New Roman" w:hAnsi="Bell MT" w:cs="Arial"/>
          <w:b/>
          <w:sz w:val="24"/>
          <w:szCs w:val="24"/>
          <w:lang w:val="es-ES" w:eastAsia="es-ES"/>
        </w:rPr>
        <w:t xml:space="preserve">PRIMERO. - </w:t>
      </w:r>
      <w:r w:rsidRPr="00C86918">
        <w:rPr>
          <w:rFonts w:ascii="Bell MT" w:eastAsia="Times New Roman" w:hAnsi="Bell MT" w:cs="Arial"/>
          <w:b/>
          <w:sz w:val="24"/>
          <w:szCs w:val="24"/>
          <w:lang w:val="es-ES" w:eastAsia="es-ES"/>
        </w:rPr>
        <w:t xml:space="preserve">APROBAR, </w:t>
      </w:r>
      <w:r w:rsidRPr="00C86918">
        <w:rPr>
          <w:rFonts w:ascii="Bell MT" w:eastAsia="Times New Roman" w:hAnsi="Bell MT" w:cs="Arial"/>
          <w:sz w:val="24"/>
          <w:szCs w:val="24"/>
          <w:lang w:val="es-ES" w:eastAsia="es-ES"/>
        </w:rPr>
        <w:t>el Plan Operativo Institucional</w:t>
      </w:r>
      <w:r>
        <w:rPr>
          <w:rFonts w:ascii="Bell MT" w:eastAsia="Times New Roman" w:hAnsi="Bell MT" w:cs="Arial"/>
          <w:sz w:val="24"/>
          <w:szCs w:val="24"/>
          <w:lang w:val="es-ES" w:eastAsia="es-ES"/>
        </w:rPr>
        <w:t xml:space="preserve"> </w:t>
      </w:r>
      <w:r w:rsidRPr="00C86918">
        <w:rPr>
          <w:rFonts w:ascii="Bell MT" w:eastAsia="Times New Roman" w:hAnsi="Bell MT" w:cs="Arial"/>
          <w:sz w:val="24"/>
          <w:szCs w:val="24"/>
          <w:lang w:val="es-ES" w:eastAsia="es-ES"/>
        </w:rPr>
        <w:t>20</w:t>
      </w:r>
      <w:r>
        <w:rPr>
          <w:rFonts w:ascii="Bell MT" w:eastAsia="Times New Roman" w:hAnsi="Bell MT" w:cs="Arial"/>
          <w:sz w:val="24"/>
          <w:szCs w:val="24"/>
          <w:lang w:val="es-ES" w:eastAsia="es-ES"/>
        </w:rPr>
        <w:t>2</w:t>
      </w:r>
      <w:r w:rsidR="00246EC8">
        <w:rPr>
          <w:rFonts w:ascii="Bell MT" w:eastAsia="Times New Roman" w:hAnsi="Bell MT" w:cs="Arial"/>
          <w:sz w:val="24"/>
          <w:szCs w:val="24"/>
          <w:lang w:val="es-ES" w:eastAsia="es-ES"/>
        </w:rPr>
        <w:t>5</w:t>
      </w:r>
      <w:r>
        <w:rPr>
          <w:rFonts w:ascii="Bell MT" w:eastAsia="Times New Roman" w:hAnsi="Bell MT" w:cs="Arial"/>
          <w:sz w:val="24"/>
          <w:szCs w:val="24"/>
          <w:lang w:val="es-ES" w:eastAsia="es-ES"/>
        </w:rPr>
        <w:t xml:space="preserve"> </w:t>
      </w:r>
      <w:r w:rsidRPr="00C86918">
        <w:rPr>
          <w:rFonts w:ascii="Bell MT" w:eastAsia="Times New Roman" w:hAnsi="Bell MT" w:cs="Arial"/>
          <w:sz w:val="24"/>
          <w:szCs w:val="24"/>
          <w:lang w:val="es-ES" w:eastAsia="es-ES"/>
        </w:rPr>
        <w:t xml:space="preserve">de la Unidad de Gestión Educativa Local El Collao, </w:t>
      </w:r>
      <w:r>
        <w:rPr>
          <w:rFonts w:ascii="Bell MT" w:eastAsia="Times New Roman" w:hAnsi="Bell MT" w:cs="Arial"/>
          <w:sz w:val="24"/>
          <w:szCs w:val="24"/>
          <w:lang w:val="es-ES" w:eastAsia="es-ES"/>
        </w:rPr>
        <w:t xml:space="preserve">con vigencia </w:t>
      </w:r>
      <w:r w:rsidRPr="00C86918">
        <w:rPr>
          <w:rFonts w:ascii="Bell MT" w:eastAsia="Times New Roman" w:hAnsi="Bell MT" w:cs="Arial"/>
          <w:sz w:val="24"/>
          <w:szCs w:val="24"/>
          <w:lang w:val="es-ES" w:eastAsia="es-ES"/>
        </w:rPr>
        <w:t>a partir de la emisión de la presente Resolución Directoral</w:t>
      </w:r>
      <w:r w:rsidRPr="00C86918">
        <w:rPr>
          <w:rFonts w:ascii="Bell MT" w:eastAsia="Times New Roman" w:hAnsi="Bell MT" w:cs="Arial"/>
          <w:color w:val="000000" w:themeColor="text1"/>
          <w:sz w:val="24"/>
          <w:szCs w:val="24"/>
          <w:lang w:val="es-ES" w:eastAsia="es-ES"/>
        </w:rPr>
        <w:t>.</w:t>
      </w:r>
    </w:p>
    <w:p w14:paraId="0C6ADDC6" w14:textId="77777777" w:rsidR="00920E53" w:rsidRPr="00C86918" w:rsidRDefault="00920E53" w:rsidP="00920E53">
      <w:pPr>
        <w:tabs>
          <w:tab w:val="left" w:pos="2835"/>
        </w:tabs>
        <w:spacing w:line="360" w:lineRule="auto"/>
        <w:jc w:val="both"/>
        <w:rPr>
          <w:rFonts w:ascii="Bell MT" w:eastAsia="Times New Roman" w:hAnsi="Bell MT" w:cs="Arial"/>
          <w:sz w:val="24"/>
          <w:szCs w:val="24"/>
          <w:lang w:val="es-ES" w:eastAsia="es-ES"/>
        </w:rPr>
      </w:pPr>
      <w:r>
        <w:rPr>
          <w:rFonts w:ascii="Bell MT" w:hAnsi="Bell MT"/>
          <w:b/>
          <w:sz w:val="24"/>
          <w:szCs w:val="24"/>
          <w:lang w:val="es-ES"/>
        </w:rPr>
        <w:t xml:space="preserve">SEGUNDO. - </w:t>
      </w:r>
      <w:r w:rsidRPr="00C86918">
        <w:rPr>
          <w:rFonts w:ascii="Bell MT" w:hAnsi="Bell MT"/>
          <w:b/>
          <w:sz w:val="24"/>
          <w:szCs w:val="24"/>
        </w:rPr>
        <w:t>RESPONSABILIZAR</w:t>
      </w:r>
      <w:r w:rsidRPr="00C86918">
        <w:rPr>
          <w:rFonts w:ascii="Bell MT" w:eastAsia="Times New Roman" w:hAnsi="Bell MT" w:cs="Arial"/>
          <w:b/>
          <w:sz w:val="24"/>
          <w:szCs w:val="24"/>
          <w:lang w:val="es-ES" w:eastAsia="es-ES"/>
        </w:rPr>
        <w:t xml:space="preserve">, </w:t>
      </w:r>
      <w:r w:rsidRPr="00C86918">
        <w:rPr>
          <w:rFonts w:ascii="Bell MT" w:eastAsia="Times New Roman" w:hAnsi="Bell MT" w:cs="Arial"/>
          <w:sz w:val="24"/>
          <w:szCs w:val="24"/>
          <w:lang w:val="es-ES" w:eastAsia="es-ES"/>
        </w:rPr>
        <w:t>a los jefes de Áreas para su apl</w:t>
      </w:r>
      <w:r>
        <w:rPr>
          <w:rFonts w:ascii="Bell MT" w:eastAsia="Times New Roman" w:hAnsi="Bell MT" w:cs="Arial"/>
          <w:sz w:val="24"/>
          <w:szCs w:val="24"/>
          <w:lang w:val="es-ES" w:eastAsia="es-ES"/>
        </w:rPr>
        <w:t>icación y estricto cumplimiento del documento de gestión institucional.</w:t>
      </w:r>
    </w:p>
    <w:p w14:paraId="7ACAB703" w14:textId="77777777" w:rsidR="00920E53" w:rsidRDefault="00920E53" w:rsidP="00920E53">
      <w:pPr>
        <w:tabs>
          <w:tab w:val="left" w:pos="2835"/>
        </w:tabs>
        <w:spacing w:line="360" w:lineRule="auto"/>
        <w:jc w:val="both"/>
        <w:rPr>
          <w:rFonts w:ascii="Bell MT" w:eastAsia="Times New Roman" w:hAnsi="Bell MT" w:cs="Arial"/>
          <w:sz w:val="24"/>
          <w:szCs w:val="24"/>
          <w:lang w:val="es-ES" w:eastAsia="es-ES"/>
        </w:rPr>
      </w:pPr>
      <w:r w:rsidRPr="008C2664">
        <w:rPr>
          <w:rFonts w:ascii="Bell MT" w:eastAsia="Times New Roman" w:hAnsi="Bell MT" w:cs="Arial"/>
          <w:b/>
          <w:sz w:val="24"/>
          <w:szCs w:val="24"/>
          <w:lang w:val="es-ES" w:eastAsia="es-ES"/>
        </w:rPr>
        <w:t>TERCERO</w:t>
      </w:r>
      <w:r>
        <w:rPr>
          <w:rFonts w:ascii="Bell MT" w:eastAsia="Times New Roman" w:hAnsi="Bell MT" w:cs="Arial"/>
          <w:sz w:val="24"/>
          <w:szCs w:val="24"/>
          <w:lang w:val="es-ES" w:eastAsia="es-ES"/>
        </w:rPr>
        <w:t xml:space="preserve">. - </w:t>
      </w:r>
      <w:r w:rsidRPr="00E115A4">
        <w:rPr>
          <w:rFonts w:ascii="Bell MT" w:eastAsia="Times New Roman" w:hAnsi="Bell MT" w:cs="Arial"/>
          <w:b/>
          <w:sz w:val="24"/>
          <w:szCs w:val="24"/>
          <w:lang w:val="es-ES" w:eastAsia="es-ES"/>
        </w:rPr>
        <w:t>REMITASE</w:t>
      </w:r>
      <w:r>
        <w:rPr>
          <w:rFonts w:ascii="Bell MT" w:eastAsia="Times New Roman" w:hAnsi="Bell MT" w:cs="Arial"/>
          <w:sz w:val="24"/>
          <w:szCs w:val="24"/>
          <w:lang w:val="es-ES" w:eastAsia="es-ES"/>
        </w:rPr>
        <w:t xml:space="preserve"> copia certificada de la presente Resolución Directoral al Área de Administración, Área de Gestión Institucional, Área de Gestión Pedagógica, Asesoría Legal, Órgano de Control Institucional y Dirección para que procedan conforme a sus atribuciones.  </w:t>
      </w:r>
    </w:p>
    <w:p w14:paraId="4DDBF63C" w14:textId="77777777" w:rsidR="00920E53" w:rsidRPr="00C86918" w:rsidRDefault="00920E53" w:rsidP="00920E53">
      <w:pPr>
        <w:tabs>
          <w:tab w:val="left" w:pos="2835"/>
        </w:tabs>
        <w:spacing w:line="360" w:lineRule="auto"/>
        <w:jc w:val="both"/>
        <w:rPr>
          <w:rFonts w:ascii="Bell MT" w:eastAsia="Times New Roman" w:hAnsi="Bell MT" w:cs="Arial"/>
          <w:sz w:val="24"/>
          <w:szCs w:val="24"/>
          <w:lang w:val="es-ES" w:eastAsia="es-ES"/>
        </w:rPr>
      </w:pPr>
      <w:r w:rsidRPr="0061634D">
        <w:rPr>
          <w:rFonts w:ascii="Bell MT" w:eastAsia="Times New Roman" w:hAnsi="Bell MT" w:cs="Arial"/>
          <w:b/>
          <w:sz w:val="24"/>
          <w:szCs w:val="24"/>
          <w:lang w:val="es-ES" w:eastAsia="es-ES"/>
        </w:rPr>
        <w:t>CUARTO.</w:t>
      </w:r>
      <w:r>
        <w:rPr>
          <w:rFonts w:ascii="Bell MT" w:eastAsia="Times New Roman" w:hAnsi="Bell MT" w:cs="Arial"/>
          <w:sz w:val="24"/>
          <w:szCs w:val="24"/>
          <w:lang w:val="es-ES" w:eastAsia="es-ES"/>
        </w:rPr>
        <w:t xml:space="preserve"> - </w:t>
      </w:r>
      <w:r w:rsidRPr="0061634D">
        <w:rPr>
          <w:rFonts w:ascii="Bell MT" w:eastAsia="Times New Roman" w:hAnsi="Bell MT" w:cs="Arial"/>
          <w:b/>
          <w:sz w:val="24"/>
          <w:szCs w:val="24"/>
          <w:lang w:val="es-ES" w:eastAsia="es-ES"/>
        </w:rPr>
        <w:t xml:space="preserve">NOTIFICAR </w:t>
      </w:r>
      <w:r>
        <w:rPr>
          <w:rFonts w:ascii="Bell MT" w:eastAsia="Times New Roman" w:hAnsi="Bell MT" w:cs="Arial"/>
          <w:sz w:val="24"/>
          <w:szCs w:val="24"/>
          <w:lang w:val="es-ES" w:eastAsia="es-ES"/>
        </w:rPr>
        <w:t xml:space="preserve">la presente a los interesados para efectos de Ley. </w:t>
      </w:r>
    </w:p>
    <w:p w14:paraId="3ABDFE6A" w14:textId="51B4CAB5" w:rsidR="000850CC" w:rsidRDefault="000850CC" w:rsidP="00920E53">
      <w:pPr>
        <w:spacing w:line="360" w:lineRule="auto"/>
        <w:ind w:right="49"/>
        <w:jc w:val="center"/>
        <w:rPr>
          <w:rFonts w:ascii="Bell MT" w:eastAsia="Times New Roman" w:hAnsi="Bell MT" w:cs="Arial"/>
          <w:sz w:val="24"/>
          <w:szCs w:val="24"/>
          <w:lang w:eastAsia="es-PE"/>
        </w:rPr>
      </w:pPr>
    </w:p>
    <w:p w14:paraId="1FD16B08" w14:textId="77777777" w:rsidR="00246EC8" w:rsidRPr="000850CC" w:rsidRDefault="00246EC8" w:rsidP="00920E53">
      <w:pPr>
        <w:spacing w:line="360" w:lineRule="auto"/>
        <w:ind w:right="49"/>
        <w:jc w:val="center"/>
        <w:rPr>
          <w:rFonts w:ascii="Bell MT" w:eastAsia="Times New Roman" w:hAnsi="Bell MT" w:cs="Arial"/>
          <w:sz w:val="24"/>
          <w:szCs w:val="24"/>
          <w:lang w:eastAsia="es-PE"/>
        </w:rPr>
      </w:pPr>
    </w:p>
    <w:p w14:paraId="062F2CAD" w14:textId="7DF980F6" w:rsidR="00E115A4" w:rsidRDefault="000850CC" w:rsidP="00920E53">
      <w:pPr>
        <w:spacing w:line="360" w:lineRule="auto"/>
        <w:ind w:right="49"/>
        <w:jc w:val="center"/>
        <w:rPr>
          <w:rFonts w:asciiTheme="minorHAnsi" w:eastAsia="Times New Roman" w:hAnsiTheme="minorHAnsi" w:cs="Arial"/>
          <w:sz w:val="24"/>
          <w:szCs w:val="24"/>
          <w:lang w:val="es-ES" w:eastAsia="es-ES"/>
        </w:rPr>
      </w:pPr>
      <w:r w:rsidRPr="000850CC">
        <w:rPr>
          <w:rFonts w:ascii="Bell MT" w:eastAsia="Times New Roman" w:hAnsi="Bell MT" w:cs="Arial"/>
          <w:sz w:val="24"/>
          <w:szCs w:val="24"/>
          <w:lang w:eastAsia="es-PE"/>
        </w:rPr>
        <w:t>REG</w:t>
      </w:r>
      <w:r w:rsidR="00920E53">
        <w:rPr>
          <w:rFonts w:ascii="Bell MT" w:eastAsia="Times New Roman" w:hAnsi="Bell MT" w:cs="Arial"/>
          <w:sz w:val="24"/>
          <w:szCs w:val="24"/>
          <w:lang w:eastAsia="es-PE"/>
        </w:rPr>
        <w:t>I</w:t>
      </w:r>
      <w:r w:rsidRPr="000850CC">
        <w:rPr>
          <w:rFonts w:ascii="Bell MT" w:eastAsia="Times New Roman" w:hAnsi="Bell MT" w:cs="Arial"/>
          <w:sz w:val="24"/>
          <w:szCs w:val="24"/>
          <w:lang w:eastAsia="es-PE"/>
        </w:rPr>
        <w:t>STRESE, COMUN</w:t>
      </w:r>
      <w:r w:rsidR="00920E53">
        <w:rPr>
          <w:rFonts w:ascii="Bell MT" w:eastAsia="Times New Roman" w:hAnsi="Bell MT" w:cs="Arial"/>
          <w:sz w:val="24"/>
          <w:szCs w:val="24"/>
          <w:lang w:eastAsia="es-PE"/>
        </w:rPr>
        <w:t>I</w:t>
      </w:r>
      <w:r w:rsidRPr="000850CC">
        <w:rPr>
          <w:rFonts w:ascii="Bell MT" w:eastAsia="Times New Roman" w:hAnsi="Bell MT" w:cs="Arial"/>
          <w:sz w:val="24"/>
          <w:szCs w:val="24"/>
          <w:lang w:eastAsia="es-PE"/>
        </w:rPr>
        <w:t>QUESE y ARCH</w:t>
      </w:r>
      <w:r w:rsidR="00920E53">
        <w:rPr>
          <w:rFonts w:ascii="Bell MT" w:eastAsia="Times New Roman" w:hAnsi="Bell MT" w:cs="Arial"/>
          <w:sz w:val="24"/>
          <w:szCs w:val="24"/>
          <w:lang w:eastAsia="es-PE"/>
        </w:rPr>
        <w:t>I</w:t>
      </w:r>
      <w:r w:rsidRPr="000850CC">
        <w:rPr>
          <w:rFonts w:ascii="Bell MT" w:eastAsia="Times New Roman" w:hAnsi="Bell MT" w:cs="Arial"/>
          <w:sz w:val="24"/>
          <w:szCs w:val="24"/>
          <w:lang w:eastAsia="es-PE"/>
        </w:rPr>
        <w:t>VESE</w:t>
      </w:r>
      <w:r w:rsidR="00920E53">
        <w:rPr>
          <w:rFonts w:ascii="Bell MT" w:eastAsia="Times New Roman" w:hAnsi="Bell MT" w:cs="Arial"/>
          <w:sz w:val="24"/>
          <w:szCs w:val="24"/>
          <w:lang w:eastAsia="es-PE"/>
        </w:rPr>
        <w:t>,</w:t>
      </w:r>
    </w:p>
    <w:p w14:paraId="5AD18E9C" w14:textId="6F21D566" w:rsidR="00E115A4" w:rsidRDefault="00E115A4" w:rsidP="008C2664">
      <w:pPr>
        <w:spacing w:after="160"/>
        <w:ind w:left="284"/>
        <w:jc w:val="center"/>
        <w:rPr>
          <w:rFonts w:asciiTheme="minorHAnsi" w:eastAsia="Times New Roman" w:hAnsiTheme="minorHAnsi" w:cs="Arial"/>
          <w:sz w:val="24"/>
          <w:szCs w:val="24"/>
          <w:lang w:val="es-ES" w:eastAsia="es-ES"/>
        </w:rPr>
      </w:pPr>
    </w:p>
    <w:p w14:paraId="3E3C56EF" w14:textId="2BDFF494" w:rsidR="00920E53" w:rsidRDefault="00920E53" w:rsidP="008C2664">
      <w:pPr>
        <w:spacing w:after="160"/>
        <w:ind w:left="284"/>
        <w:jc w:val="center"/>
        <w:rPr>
          <w:rFonts w:asciiTheme="minorHAnsi" w:eastAsia="Times New Roman" w:hAnsiTheme="minorHAnsi" w:cs="Arial"/>
          <w:sz w:val="24"/>
          <w:szCs w:val="24"/>
          <w:lang w:val="es-ES" w:eastAsia="es-ES"/>
        </w:rPr>
      </w:pPr>
    </w:p>
    <w:p w14:paraId="49B69EDE" w14:textId="77777777" w:rsidR="00920E53" w:rsidRPr="007B7385" w:rsidRDefault="00920E53" w:rsidP="008C2664">
      <w:pPr>
        <w:spacing w:after="160"/>
        <w:ind w:left="284"/>
        <w:jc w:val="center"/>
        <w:rPr>
          <w:rFonts w:asciiTheme="minorHAnsi" w:eastAsia="Times New Roman" w:hAnsiTheme="minorHAnsi" w:cs="Arial"/>
          <w:sz w:val="24"/>
          <w:szCs w:val="24"/>
          <w:lang w:val="es-ES" w:eastAsia="es-ES"/>
        </w:rPr>
      </w:pPr>
    </w:p>
    <w:p w14:paraId="3458E57E" w14:textId="7971B541" w:rsidR="009A1FA7" w:rsidRPr="007B7385" w:rsidRDefault="00A604B8" w:rsidP="008C2664">
      <w:pPr>
        <w:spacing w:after="0" w:line="240" w:lineRule="auto"/>
        <w:ind w:left="284"/>
        <w:jc w:val="center"/>
        <w:rPr>
          <w:rFonts w:asciiTheme="minorHAnsi" w:eastAsia="Times New Roman" w:hAnsiTheme="minorHAnsi" w:cs="Arial"/>
          <w:sz w:val="24"/>
          <w:szCs w:val="24"/>
          <w:lang w:val="es-ES" w:eastAsia="es-ES"/>
        </w:rPr>
      </w:pPr>
      <w:r>
        <w:rPr>
          <w:rFonts w:asciiTheme="minorHAnsi" w:eastAsia="Times New Roman" w:hAnsiTheme="minorHAnsi" w:cs="Arial"/>
          <w:sz w:val="24"/>
          <w:szCs w:val="24"/>
          <w:lang w:val="es-ES" w:eastAsia="es-ES"/>
        </w:rPr>
        <w:t>Dra. NORKA BELINDA CCORI TORO</w:t>
      </w:r>
    </w:p>
    <w:p w14:paraId="3C885457" w14:textId="77777777" w:rsidR="00EA0D40" w:rsidRDefault="009A0491" w:rsidP="008C2664">
      <w:pPr>
        <w:spacing w:after="0" w:line="240" w:lineRule="auto"/>
        <w:ind w:left="284"/>
        <w:jc w:val="center"/>
        <w:rPr>
          <w:rFonts w:asciiTheme="minorHAnsi" w:eastAsia="Times New Roman" w:hAnsiTheme="minorHAnsi" w:cs="Arial"/>
          <w:sz w:val="24"/>
          <w:szCs w:val="24"/>
          <w:lang w:val="es-ES" w:eastAsia="es-ES"/>
        </w:rPr>
      </w:pPr>
      <w:r w:rsidRPr="007B7385">
        <w:rPr>
          <w:rFonts w:asciiTheme="minorHAnsi" w:eastAsia="Times New Roman" w:hAnsiTheme="minorHAnsi" w:cs="Arial"/>
          <w:sz w:val="24"/>
          <w:szCs w:val="24"/>
          <w:lang w:val="es-ES" w:eastAsia="es-ES"/>
        </w:rPr>
        <w:t>DIRECTOR</w:t>
      </w:r>
      <w:r w:rsidR="00EA0D40">
        <w:rPr>
          <w:rFonts w:asciiTheme="minorHAnsi" w:eastAsia="Times New Roman" w:hAnsiTheme="minorHAnsi" w:cs="Arial"/>
          <w:sz w:val="24"/>
          <w:szCs w:val="24"/>
          <w:lang w:val="es-ES" w:eastAsia="es-ES"/>
        </w:rPr>
        <w:t>A</w:t>
      </w:r>
      <w:r w:rsidRPr="007B7385">
        <w:rPr>
          <w:rFonts w:asciiTheme="minorHAnsi" w:eastAsia="Times New Roman" w:hAnsiTheme="minorHAnsi" w:cs="Arial"/>
          <w:sz w:val="24"/>
          <w:szCs w:val="24"/>
          <w:lang w:val="es-ES" w:eastAsia="es-ES"/>
        </w:rPr>
        <w:t xml:space="preserve"> </w:t>
      </w:r>
      <w:r w:rsidR="009A1FA7" w:rsidRPr="007B7385">
        <w:rPr>
          <w:rFonts w:asciiTheme="minorHAnsi" w:eastAsia="Times New Roman" w:hAnsiTheme="minorHAnsi" w:cs="Arial"/>
          <w:sz w:val="24"/>
          <w:szCs w:val="24"/>
          <w:lang w:val="es-ES" w:eastAsia="es-ES"/>
        </w:rPr>
        <w:t xml:space="preserve">DE LA </w:t>
      </w:r>
      <w:r w:rsidRPr="007B7385">
        <w:rPr>
          <w:rFonts w:asciiTheme="minorHAnsi" w:eastAsia="Times New Roman" w:hAnsiTheme="minorHAnsi" w:cs="Arial"/>
          <w:sz w:val="24"/>
          <w:szCs w:val="24"/>
          <w:lang w:val="es-ES" w:eastAsia="es-ES"/>
        </w:rPr>
        <w:t>U</w:t>
      </w:r>
      <w:r w:rsidR="008C2664">
        <w:rPr>
          <w:rFonts w:asciiTheme="minorHAnsi" w:eastAsia="Times New Roman" w:hAnsiTheme="minorHAnsi" w:cs="Arial"/>
          <w:sz w:val="24"/>
          <w:szCs w:val="24"/>
          <w:lang w:val="es-ES" w:eastAsia="es-ES"/>
        </w:rPr>
        <w:t xml:space="preserve">NIDAD DE GESTIÓN </w:t>
      </w:r>
    </w:p>
    <w:p w14:paraId="3F41CC1E" w14:textId="24790FC3" w:rsidR="009A0491" w:rsidRPr="007B7385" w:rsidRDefault="008C2664" w:rsidP="008C2664">
      <w:pPr>
        <w:spacing w:after="0" w:line="240" w:lineRule="auto"/>
        <w:ind w:left="284"/>
        <w:jc w:val="center"/>
        <w:rPr>
          <w:rFonts w:asciiTheme="minorHAnsi" w:eastAsia="Times New Roman" w:hAnsiTheme="minorHAnsi" w:cs="Arial"/>
          <w:sz w:val="24"/>
          <w:szCs w:val="24"/>
          <w:lang w:val="es-ES" w:eastAsia="es-ES"/>
        </w:rPr>
      </w:pPr>
      <w:r>
        <w:rPr>
          <w:rFonts w:asciiTheme="minorHAnsi" w:eastAsia="Times New Roman" w:hAnsiTheme="minorHAnsi" w:cs="Arial"/>
          <w:sz w:val="24"/>
          <w:szCs w:val="24"/>
          <w:lang w:val="es-ES" w:eastAsia="es-ES"/>
        </w:rPr>
        <w:t>EDUCATIVA LOCAL</w:t>
      </w:r>
      <w:r w:rsidR="00EA0D40">
        <w:rPr>
          <w:rFonts w:asciiTheme="minorHAnsi" w:eastAsia="Times New Roman" w:hAnsiTheme="minorHAnsi" w:cs="Arial"/>
          <w:sz w:val="24"/>
          <w:szCs w:val="24"/>
          <w:lang w:val="es-ES" w:eastAsia="es-ES"/>
        </w:rPr>
        <w:t xml:space="preserve"> </w:t>
      </w:r>
      <w:r w:rsidR="009A1FA7" w:rsidRPr="007B7385">
        <w:rPr>
          <w:rFonts w:asciiTheme="minorHAnsi" w:eastAsia="Times New Roman" w:hAnsiTheme="minorHAnsi" w:cs="Arial"/>
          <w:sz w:val="24"/>
          <w:szCs w:val="24"/>
          <w:lang w:val="es-ES" w:eastAsia="es-ES"/>
        </w:rPr>
        <w:t>E</w:t>
      </w:r>
      <w:r w:rsidR="009A0491" w:rsidRPr="007B7385">
        <w:rPr>
          <w:rFonts w:asciiTheme="minorHAnsi" w:eastAsia="Times New Roman" w:hAnsiTheme="minorHAnsi" w:cs="Arial"/>
          <w:sz w:val="24"/>
          <w:szCs w:val="24"/>
          <w:lang w:val="es-ES" w:eastAsia="es-ES"/>
        </w:rPr>
        <w:t>L</w:t>
      </w:r>
      <w:r w:rsidR="009A1FA7" w:rsidRPr="007B7385">
        <w:rPr>
          <w:rFonts w:asciiTheme="minorHAnsi" w:eastAsia="Times New Roman" w:hAnsiTheme="minorHAnsi" w:cs="Arial"/>
          <w:sz w:val="24"/>
          <w:szCs w:val="24"/>
          <w:lang w:val="es-ES" w:eastAsia="es-ES"/>
        </w:rPr>
        <w:t xml:space="preserve"> COLLAO</w:t>
      </w:r>
    </w:p>
    <w:p w14:paraId="5A405EEF" w14:textId="199A58A7" w:rsidR="006D1872" w:rsidRDefault="006D1872" w:rsidP="008C2664">
      <w:pPr>
        <w:spacing w:after="0" w:line="240" w:lineRule="auto"/>
        <w:jc w:val="center"/>
        <w:rPr>
          <w:rFonts w:asciiTheme="minorHAnsi" w:eastAsia="Times New Roman" w:hAnsiTheme="minorHAnsi" w:cs="Arial"/>
          <w:sz w:val="20"/>
          <w:szCs w:val="20"/>
          <w:lang w:eastAsia="es-PE"/>
        </w:rPr>
      </w:pPr>
    </w:p>
    <w:p w14:paraId="5147AED9" w14:textId="460B8CCE" w:rsidR="00920E53" w:rsidRDefault="00920E53" w:rsidP="008C2664">
      <w:pPr>
        <w:spacing w:after="0" w:line="240" w:lineRule="auto"/>
        <w:jc w:val="center"/>
        <w:rPr>
          <w:rFonts w:asciiTheme="minorHAnsi" w:eastAsia="Times New Roman" w:hAnsiTheme="minorHAnsi" w:cs="Arial"/>
          <w:sz w:val="20"/>
          <w:szCs w:val="20"/>
          <w:lang w:eastAsia="es-PE"/>
        </w:rPr>
      </w:pPr>
    </w:p>
    <w:p w14:paraId="442589BC" w14:textId="77777777" w:rsidR="00920E53" w:rsidRDefault="00920E53" w:rsidP="008C2664">
      <w:pPr>
        <w:spacing w:after="0" w:line="240" w:lineRule="auto"/>
        <w:jc w:val="center"/>
        <w:rPr>
          <w:rFonts w:asciiTheme="minorHAnsi" w:eastAsia="Times New Roman" w:hAnsiTheme="minorHAnsi" w:cs="Arial"/>
          <w:sz w:val="20"/>
          <w:szCs w:val="20"/>
          <w:lang w:eastAsia="es-PE"/>
        </w:rPr>
      </w:pPr>
    </w:p>
    <w:p w14:paraId="3B2B3229" w14:textId="77777777" w:rsidR="009F3BCF" w:rsidRPr="00125A98" w:rsidRDefault="009F3BCF" w:rsidP="009A1FA7">
      <w:pPr>
        <w:tabs>
          <w:tab w:val="left" w:pos="4114"/>
        </w:tabs>
        <w:spacing w:after="0" w:line="240" w:lineRule="auto"/>
        <w:ind w:right="113"/>
        <w:rPr>
          <w:rFonts w:ascii="Arial" w:eastAsia="Times New Roman" w:hAnsi="Arial" w:cs="Arial"/>
          <w:sz w:val="12"/>
          <w:szCs w:val="12"/>
          <w:lang w:eastAsia="es-ES"/>
        </w:rPr>
      </w:pPr>
    </w:p>
    <w:p w14:paraId="03303207" w14:textId="5BD90131" w:rsidR="009A1FA7" w:rsidRPr="00920E53" w:rsidRDefault="00A604B8" w:rsidP="009A1FA7">
      <w:pPr>
        <w:tabs>
          <w:tab w:val="left" w:pos="4114"/>
        </w:tabs>
        <w:spacing w:after="0" w:line="240" w:lineRule="auto"/>
        <w:ind w:right="113"/>
        <w:rPr>
          <w:rFonts w:ascii="Arial" w:eastAsia="Times New Roman" w:hAnsi="Arial" w:cs="Arial"/>
          <w:sz w:val="10"/>
          <w:szCs w:val="10"/>
          <w:lang w:val="en-US" w:eastAsia="es-ES"/>
        </w:rPr>
      </w:pPr>
      <w:r>
        <w:rPr>
          <w:rFonts w:ascii="Arial" w:eastAsia="Times New Roman" w:hAnsi="Arial" w:cs="Arial"/>
          <w:sz w:val="10"/>
          <w:szCs w:val="10"/>
          <w:lang w:val="en-US" w:eastAsia="es-ES"/>
        </w:rPr>
        <w:t>NBCCT</w:t>
      </w:r>
      <w:r w:rsidR="009A1FA7" w:rsidRPr="00920E53">
        <w:rPr>
          <w:rFonts w:ascii="Arial" w:eastAsia="Times New Roman" w:hAnsi="Arial" w:cs="Arial"/>
          <w:sz w:val="10"/>
          <w:szCs w:val="10"/>
          <w:lang w:val="en-US" w:eastAsia="es-ES"/>
        </w:rPr>
        <w:t>/DUGEL</w:t>
      </w:r>
    </w:p>
    <w:p w14:paraId="6AFBF5EE" w14:textId="535D90A6" w:rsidR="009A1FA7" w:rsidRPr="00920E53" w:rsidRDefault="0024240B" w:rsidP="009A1FA7">
      <w:pPr>
        <w:tabs>
          <w:tab w:val="left" w:pos="4114"/>
        </w:tabs>
        <w:spacing w:after="0" w:line="240" w:lineRule="auto"/>
        <w:ind w:right="113"/>
        <w:rPr>
          <w:rFonts w:ascii="Arial" w:eastAsia="Times New Roman" w:hAnsi="Arial" w:cs="Arial"/>
          <w:sz w:val="10"/>
          <w:szCs w:val="10"/>
          <w:lang w:val="en-US" w:eastAsia="es-ES"/>
        </w:rPr>
      </w:pPr>
      <w:r w:rsidRPr="00920E53">
        <w:rPr>
          <w:rFonts w:ascii="Arial" w:eastAsia="Times New Roman" w:hAnsi="Arial" w:cs="Arial"/>
          <w:sz w:val="10"/>
          <w:szCs w:val="10"/>
          <w:lang w:val="en-US" w:eastAsia="es-ES"/>
        </w:rPr>
        <w:t>PCHC</w:t>
      </w:r>
      <w:r w:rsidR="009A1FA7" w:rsidRPr="00920E53">
        <w:rPr>
          <w:rFonts w:ascii="Arial" w:eastAsia="Times New Roman" w:hAnsi="Arial" w:cs="Arial"/>
          <w:sz w:val="10"/>
          <w:szCs w:val="10"/>
          <w:lang w:val="en-US" w:eastAsia="es-ES"/>
        </w:rPr>
        <w:t>/AGI</w:t>
      </w:r>
    </w:p>
    <w:p w14:paraId="5F169EED" w14:textId="48D062AE" w:rsidR="009A1FA7" w:rsidRPr="00920E53" w:rsidRDefault="008C2664" w:rsidP="009A1FA7">
      <w:pPr>
        <w:tabs>
          <w:tab w:val="left" w:pos="4114"/>
        </w:tabs>
        <w:spacing w:after="0" w:line="240" w:lineRule="auto"/>
        <w:ind w:right="113"/>
        <w:rPr>
          <w:rFonts w:ascii="Arial" w:eastAsia="Times New Roman" w:hAnsi="Arial" w:cs="Arial"/>
          <w:sz w:val="10"/>
          <w:szCs w:val="10"/>
          <w:lang w:val="es-ES" w:eastAsia="es-ES"/>
        </w:rPr>
      </w:pPr>
      <w:r w:rsidRPr="00920E53">
        <w:rPr>
          <w:rFonts w:ascii="Arial" w:eastAsia="Times New Roman" w:hAnsi="Arial" w:cs="Arial"/>
          <w:sz w:val="10"/>
          <w:szCs w:val="10"/>
          <w:lang w:val="es-ES" w:eastAsia="es-ES"/>
        </w:rPr>
        <w:t>F</w:t>
      </w:r>
      <w:r w:rsidR="0024240B" w:rsidRPr="00920E53">
        <w:rPr>
          <w:rFonts w:ascii="Arial" w:eastAsia="Times New Roman" w:hAnsi="Arial" w:cs="Arial"/>
          <w:sz w:val="10"/>
          <w:szCs w:val="10"/>
          <w:lang w:val="es-ES" w:eastAsia="es-ES"/>
        </w:rPr>
        <w:t>CHS</w:t>
      </w:r>
      <w:r w:rsidR="009A1FA7" w:rsidRPr="00920E53">
        <w:rPr>
          <w:rFonts w:ascii="Arial" w:eastAsia="Times New Roman" w:hAnsi="Arial" w:cs="Arial"/>
          <w:sz w:val="10"/>
          <w:szCs w:val="10"/>
          <w:lang w:val="es-ES" w:eastAsia="es-ES"/>
        </w:rPr>
        <w:t>/AGA</w:t>
      </w:r>
    </w:p>
    <w:p w14:paraId="01DBD76C" w14:textId="77777777" w:rsidR="009A1FA7" w:rsidRPr="00920E53" w:rsidRDefault="008C2664" w:rsidP="009A1FA7">
      <w:pPr>
        <w:tabs>
          <w:tab w:val="left" w:pos="4114"/>
        </w:tabs>
        <w:spacing w:after="0" w:line="240" w:lineRule="auto"/>
        <w:ind w:right="113"/>
        <w:rPr>
          <w:rFonts w:ascii="Arial" w:eastAsia="Times New Roman" w:hAnsi="Arial" w:cs="Arial"/>
          <w:sz w:val="10"/>
          <w:szCs w:val="10"/>
          <w:lang w:val="es-ES" w:eastAsia="es-ES"/>
        </w:rPr>
      </w:pPr>
      <w:r w:rsidRPr="00920E53">
        <w:rPr>
          <w:rFonts w:ascii="Arial" w:eastAsia="Times New Roman" w:hAnsi="Arial" w:cs="Arial"/>
          <w:sz w:val="10"/>
          <w:szCs w:val="10"/>
          <w:lang w:val="es-ES" w:eastAsia="es-ES"/>
        </w:rPr>
        <w:t>HMC/AL</w:t>
      </w:r>
    </w:p>
    <w:p w14:paraId="69E3FE3B" w14:textId="77777777" w:rsidR="008C2664" w:rsidRPr="00920E53" w:rsidRDefault="008C2664" w:rsidP="009A1FA7">
      <w:pPr>
        <w:tabs>
          <w:tab w:val="left" w:pos="4114"/>
        </w:tabs>
        <w:spacing w:after="0" w:line="240" w:lineRule="auto"/>
        <w:ind w:right="113"/>
        <w:rPr>
          <w:rFonts w:ascii="Arial" w:eastAsia="Times New Roman" w:hAnsi="Arial" w:cs="Arial"/>
          <w:sz w:val="10"/>
          <w:szCs w:val="10"/>
          <w:lang w:val="es-ES" w:eastAsia="es-ES"/>
        </w:rPr>
      </w:pPr>
      <w:r w:rsidRPr="00920E53">
        <w:rPr>
          <w:rFonts w:ascii="Arial" w:eastAsia="Times New Roman" w:hAnsi="Arial" w:cs="Arial"/>
          <w:sz w:val="10"/>
          <w:szCs w:val="10"/>
          <w:lang w:val="es-ES" w:eastAsia="es-ES"/>
        </w:rPr>
        <w:t>CC/ARCH.</w:t>
      </w:r>
    </w:p>
    <w:sectPr w:rsidR="008C2664" w:rsidRPr="00920E53" w:rsidSect="00951A36">
      <w:pgSz w:w="11907" w:h="16839" w:code="9"/>
      <w:pgMar w:top="567" w:right="1418"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F0FB5"/>
    <w:multiLevelType w:val="hybridMultilevel"/>
    <w:tmpl w:val="E14CDCF8"/>
    <w:lvl w:ilvl="0" w:tplc="A8184568">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91"/>
    <w:rsid w:val="000049A4"/>
    <w:rsid w:val="00007069"/>
    <w:rsid w:val="00007330"/>
    <w:rsid w:val="000309A9"/>
    <w:rsid w:val="00032E27"/>
    <w:rsid w:val="000629FF"/>
    <w:rsid w:val="00074C54"/>
    <w:rsid w:val="000850CC"/>
    <w:rsid w:val="0009587B"/>
    <w:rsid w:val="00096F9E"/>
    <w:rsid w:val="000E3078"/>
    <w:rsid w:val="00125A98"/>
    <w:rsid w:val="00134C16"/>
    <w:rsid w:val="00155433"/>
    <w:rsid w:val="00171E14"/>
    <w:rsid w:val="001722CC"/>
    <w:rsid w:val="001B1160"/>
    <w:rsid w:val="001B53BC"/>
    <w:rsid w:val="001C4AC6"/>
    <w:rsid w:val="001D0062"/>
    <w:rsid w:val="001F1010"/>
    <w:rsid w:val="0024240B"/>
    <w:rsid w:val="00245457"/>
    <w:rsid w:val="00246EC8"/>
    <w:rsid w:val="002A5FD8"/>
    <w:rsid w:val="002B01A5"/>
    <w:rsid w:val="00327D3D"/>
    <w:rsid w:val="00332D12"/>
    <w:rsid w:val="00347D01"/>
    <w:rsid w:val="0035355F"/>
    <w:rsid w:val="00353BE4"/>
    <w:rsid w:val="003616D8"/>
    <w:rsid w:val="00380535"/>
    <w:rsid w:val="003861C9"/>
    <w:rsid w:val="003A0AF1"/>
    <w:rsid w:val="003A70B5"/>
    <w:rsid w:val="003B4CC4"/>
    <w:rsid w:val="003C5225"/>
    <w:rsid w:val="003E2F3C"/>
    <w:rsid w:val="003F055F"/>
    <w:rsid w:val="003F0B88"/>
    <w:rsid w:val="003F2582"/>
    <w:rsid w:val="003F2DCE"/>
    <w:rsid w:val="003F5097"/>
    <w:rsid w:val="003F6B5A"/>
    <w:rsid w:val="0043528D"/>
    <w:rsid w:val="00486B88"/>
    <w:rsid w:val="004976E4"/>
    <w:rsid w:val="004A3E0A"/>
    <w:rsid w:val="004A5D86"/>
    <w:rsid w:val="004B249B"/>
    <w:rsid w:val="004B50E4"/>
    <w:rsid w:val="004B53A3"/>
    <w:rsid w:val="004D6C4E"/>
    <w:rsid w:val="004D75F8"/>
    <w:rsid w:val="004E1587"/>
    <w:rsid w:val="004E64F9"/>
    <w:rsid w:val="00510546"/>
    <w:rsid w:val="00514B73"/>
    <w:rsid w:val="00560A23"/>
    <w:rsid w:val="005773D1"/>
    <w:rsid w:val="00587C2B"/>
    <w:rsid w:val="005A5B78"/>
    <w:rsid w:val="005B1E0C"/>
    <w:rsid w:val="005B4207"/>
    <w:rsid w:val="005B552E"/>
    <w:rsid w:val="005D1140"/>
    <w:rsid w:val="00613E43"/>
    <w:rsid w:val="00613F1D"/>
    <w:rsid w:val="0061634D"/>
    <w:rsid w:val="0063442A"/>
    <w:rsid w:val="00670042"/>
    <w:rsid w:val="00676131"/>
    <w:rsid w:val="006A0E48"/>
    <w:rsid w:val="006A5C96"/>
    <w:rsid w:val="006B5ACF"/>
    <w:rsid w:val="006D11CB"/>
    <w:rsid w:val="006D1872"/>
    <w:rsid w:val="006E039C"/>
    <w:rsid w:val="006E6997"/>
    <w:rsid w:val="00721BDA"/>
    <w:rsid w:val="00740F97"/>
    <w:rsid w:val="0074604E"/>
    <w:rsid w:val="00756F18"/>
    <w:rsid w:val="007B29D1"/>
    <w:rsid w:val="007B7385"/>
    <w:rsid w:val="007B7DC9"/>
    <w:rsid w:val="007C49D5"/>
    <w:rsid w:val="007D19D2"/>
    <w:rsid w:val="00803757"/>
    <w:rsid w:val="00810DE8"/>
    <w:rsid w:val="00822A87"/>
    <w:rsid w:val="0083010A"/>
    <w:rsid w:val="008412A6"/>
    <w:rsid w:val="00852CC4"/>
    <w:rsid w:val="00853EC2"/>
    <w:rsid w:val="008747D9"/>
    <w:rsid w:val="0089137A"/>
    <w:rsid w:val="008917E5"/>
    <w:rsid w:val="00891F0A"/>
    <w:rsid w:val="008B349C"/>
    <w:rsid w:val="008B7574"/>
    <w:rsid w:val="008C2664"/>
    <w:rsid w:val="008E706B"/>
    <w:rsid w:val="009121CB"/>
    <w:rsid w:val="00914113"/>
    <w:rsid w:val="0091522D"/>
    <w:rsid w:val="00920E53"/>
    <w:rsid w:val="00924F2E"/>
    <w:rsid w:val="0094052E"/>
    <w:rsid w:val="00951A36"/>
    <w:rsid w:val="00952DF1"/>
    <w:rsid w:val="00972DDD"/>
    <w:rsid w:val="009864D9"/>
    <w:rsid w:val="0099574F"/>
    <w:rsid w:val="009A0491"/>
    <w:rsid w:val="009A1FA7"/>
    <w:rsid w:val="009C439F"/>
    <w:rsid w:val="009E2166"/>
    <w:rsid w:val="009F0962"/>
    <w:rsid w:val="009F3BCF"/>
    <w:rsid w:val="009F6159"/>
    <w:rsid w:val="009F6C30"/>
    <w:rsid w:val="00A174EC"/>
    <w:rsid w:val="00A20DED"/>
    <w:rsid w:val="00A567AD"/>
    <w:rsid w:val="00A604B8"/>
    <w:rsid w:val="00A61753"/>
    <w:rsid w:val="00A6645A"/>
    <w:rsid w:val="00A84928"/>
    <w:rsid w:val="00AA2106"/>
    <w:rsid w:val="00AA4CE9"/>
    <w:rsid w:val="00AA6439"/>
    <w:rsid w:val="00AF45DC"/>
    <w:rsid w:val="00B14699"/>
    <w:rsid w:val="00B3604E"/>
    <w:rsid w:val="00B5620A"/>
    <w:rsid w:val="00B66728"/>
    <w:rsid w:val="00B7022B"/>
    <w:rsid w:val="00B72043"/>
    <w:rsid w:val="00B72388"/>
    <w:rsid w:val="00B74A46"/>
    <w:rsid w:val="00B942A6"/>
    <w:rsid w:val="00B96EA1"/>
    <w:rsid w:val="00B97C25"/>
    <w:rsid w:val="00BA18F9"/>
    <w:rsid w:val="00BB0A8B"/>
    <w:rsid w:val="00BC0E46"/>
    <w:rsid w:val="00BD1A1C"/>
    <w:rsid w:val="00BD6503"/>
    <w:rsid w:val="00BF71DB"/>
    <w:rsid w:val="00C03509"/>
    <w:rsid w:val="00C12992"/>
    <w:rsid w:val="00C22113"/>
    <w:rsid w:val="00C32CA9"/>
    <w:rsid w:val="00C41511"/>
    <w:rsid w:val="00C42763"/>
    <w:rsid w:val="00C45215"/>
    <w:rsid w:val="00C57469"/>
    <w:rsid w:val="00C615B4"/>
    <w:rsid w:val="00C64EB8"/>
    <w:rsid w:val="00C7096D"/>
    <w:rsid w:val="00C728EC"/>
    <w:rsid w:val="00C76E2A"/>
    <w:rsid w:val="00C86918"/>
    <w:rsid w:val="00C9390D"/>
    <w:rsid w:val="00CA6F45"/>
    <w:rsid w:val="00CB334B"/>
    <w:rsid w:val="00CC4147"/>
    <w:rsid w:val="00CE417E"/>
    <w:rsid w:val="00CF67B4"/>
    <w:rsid w:val="00D01345"/>
    <w:rsid w:val="00D21317"/>
    <w:rsid w:val="00D3403F"/>
    <w:rsid w:val="00D454AF"/>
    <w:rsid w:val="00D50B37"/>
    <w:rsid w:val="00D55251"/>
    <w:rsid w:val="00D96D93"/>
    <w:rsid w:val="00D97D71"/>
    <w:rsid w:val="00DD54B2"/>
    <w:rsid w:val="00DF675F"/>
    <w:rsid w:val="00E00427"/>
    <w:rsid w:val="00E115A4"/>
    <w:rsid w:val="00E1326F"/>
    <w:rsid w:val="00E3355D"/>
    <w:rsid w:val="00E5071C"/>
    <w:rsid w:val="00E66AC7"/>
    <w:rsid w:val="00E67CBE"/>
    <w:rsid w:val="00E90764"/>
    <w:rsid w:val="00EA0D40"/>
    <w:rsid w:val="00EA5191"/>
    <w:rsid w:val="00EA786B"/>
    <w:rsid w:val="00EC7B3B"/>
    <w:rsid w:val="00EE1DA6"/>
    <w:rsid w:val="00EE3032"/>
    <w:rsid w:val="00F0241E"/>
    <w:rsid w:val="00F03527"/>
    <w:rsid w:val="00F05D1B"/>
    <w:rsid w:val="00F118F1"/>
    <w:rsid w:val="00F2489D"/>
    <w:rsid w:val="00F303EB"/>
    <w:rsid w:val="00F34366"/>
    <w:rsid w:val="00F50FB1"/>
    <w:rsid w:val="00F52E7D"/>
    <w:rsid w:val="00F815C7"/>
    <w:rsid w:val="00F8795C"/>
    <w:rsid w:val="00F921CE"/>
    <w:rsid w:val="00FC1389"/>
    <w:rsid w:val="00FD0BF6"/>
    <w:rsid w:val="00FE2B57"/>
    <w:rsid w:val="00FE31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8A4D"/>
  <w15:docId w15:val="{DC5C80E7-8E30-47D1-AEC6-DF57C543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9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de nota al pie,NOTA AL PIE TESIS PUCP,Texto,nota,pie,Ref.,al,Texto nota pie Car1,Texto nota pie Car Car,texto de nota al pie Car Car,ft Car Car Car,Texto nota pie Car1 Car,Texto nota pie Car Car Car,Nota a pie/Bibliog,ft"/>
    <w:basedOn w:val="Normal"/>
    <w:link w:val="TextonotapieCar"/>
    <w:uiPriority w:val="99"/>
    <w:unhideWhenUsed/>
    <w:rsid w:val="009A0491"/>
    <w:rPr>
      <w:sz w:val="20"/>
      <w:szCs w:val="20"/>
    </w:rPr>
  </w:style>
  <w:style w:type="character" w:customStyle="1" w:styleId="TextonotapieCar">
    <w:name w:val="Texto nota pie Car"/>
    <w:aliases w:val="texto de nota al pie Car,NOTA AL PIE TESIS PUCP Car,Texto Car,nota Car,pie Car,Ref. Car,al Car,Texto nota pie Car1 Car1,Texto nota pie Car Car Car1,texto de nota al pie Car Car Car,ft Car Car Car Car,Texto nota pie Car1 Car Car,ft Car"/>
    <w:basedOn w:val="Fuentedeprrafopredeter"/>
    <w:link w:val="Textonotapie"/>
    <w:uiPriority w:val="99"/>
    <w:rsid w:val="009A0491"/>
    <w:rPr>
      <w:rFonts w:ascii="Calibri" w:eastAsia="Calibri" w:hAnsi="Calibri" w:cs="Times New Roman"/>
      <w:sz w:val="20"/>
      <w:szCs w:val="20"/>
    </w:rPr>
  </w:style>
  <w:style w:type="paragraph" w:styleId="Sinespaciado">
    <w:name w:val="No Spacing"/>
    <w:uiPriority w:val="1"/>
    <w:qFormat/>
    <w:rsid w:val="006D1872"/>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CA6F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6F45"/>
    <w:rPr>
      <w:rFonts w:ascii="Segoe UI" w:eastAsia="Calibri" w:hAnsi="Segoe UI" w:cs="Segoe UI"/>
      <w:sz w:val="18"/>
      <w:szCs w:val="18"/>
    </w:rPr>
  </w:style>
  <w:style w:type="paragraph" w:styleId="Prrafodelista">
    <w:name w:val="List Paragraph"/>
    <w:aliases w:val="Fundamentacion"/>
    <w:basedOn w:val="Normal"/>
    <w:link w:val="PrrafodelistaCar"/>
    <w:uiPriority w:val="34"/>
    <w:qFormat/>
    <w:rsid w:val="003F6B5A"/>
    <w:pPr>
      <w:spacing w:after="160" w:line="259" w:lineRule="auto"/>
      <w:ind w:left="720"/>
      <w:contextualSpacing/>
    </w:pPr>
    <w:rPr>
      <w:sz w:val="20"/>
      <w:szCs w:val="20"/>
      <w:lang w:val="x-none" w:eastAsia="x-none"/>
    </w:rPr>
  </w:style>
  <w:style w:type="character" w:customStyle="1" w:styleId="PrrafodelistaCar">
    <w:name w:val="Párrafo de lista Car"/>
    <w:aliases w:val="Fundamentacion Car"/>
    <w:link w:val="Prrafodelista"/>
    <w:uiPriority w:val="34"/>
    <w:rsid w:val="003F6B5A"/>
    <w:rPr>
      <w:rFonts w:ascii="Calibri" w:eastAsia="Calibri" w:hAnsi="Calibri" w:cs="Times New Roman"/>
      <w:sz w:val="20"/>
      <w:szCs w:val="20"/>
      <w:lang w:val="x-none" w:eastAsia="x-none"/>
    </w:rPr>
  </w:style>
  <w:style w:type="character" w:styleId="Refdecomentario">
    <w:name w:val="annotation reference"/>
    <w:basedOn w:val="Fuentedeprrafopredeter"/>
    <w:uiPriority w:val="99"/>
    <w:semiHidden/>
    <w:unhideWhenUsed/>
    <w:rsid w:val="00327D3D"/>
    <w:rPr>
      <w:sz w:val="16"/>
      <w:szCs w:val="16"/>
    </w:rPr>
  </w:style>
  <w:style w:type="paragraph" w:styleId="Textocomentario">
    <w:name w:val="annotation text"/>
    <w:basedOn w:val="Normal"/>
    <w:link w:val="TextocomentarioCar"/>
    <w:uiPriority w:val="99"/>
    <w:semiHidden/>
    <w:unhideWhenUsed/>
    <w:rsid w:val="00327D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7D3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27D3D"/>
    <w:rPr>
      <w:b/>
      <w:bCs/>
    </w:rPr>
  </w:style>
  <w:style w:type="character" w:customStyle="1" w:styleId="AsuntodelcomentarioCar">
    <w:name w:val="Asunto del comentario Car"/>
    <w:basedOn w:val="TextocomentarioCar"/>
    <w:link w:val="Asuntodelcomentario"/>
    <w:uiPriority w:val="99"/>
    <w:semiHidden/>
    <w:rsid w:val="00327D3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365">
      <w:bodyDiv w:val="1"/>
      <w:marLeft w:val="0"/>
      <w:marRight w:val="0"/>
      <w:marTop w:val="0"/>
      <w:marBottom w:val="0"/>
      <w:divBdr>
        <w:top w:val="none" w:sz="0" w:space="0" w:color="auto"/>
        <w:left w:val="none" w:sz="0" w:space="0" w:color="auto"/>
        <w:bottom w:val="none" w:sz="0" w:space="0" w:color="auto"/>
        <w:right w:val="none" w:sz="0" w:space="0" w:color="auto"/>
      </w:divBdr>
    </w:div>
    <w:div w:id="1182010163">
      <w:bodyDiv w:val="1"/>
      <w:marLeft w:val="0"/>
      <w:marRight w:val="0"/>
      <w:marTop w:val="0"/>
      <w:marBottom w:val="0"/>
      <w:divBdr>
        <w:top w:val="none" w:sz="0" w:space="0" w:color="auto"/>
        <w:left w:val="none" w:sz="0" w:space="0" w:color="auto"/>
        <w:bottom w:val="none" w:sz="0" w:space="0" w:color="auto"/>
        <w:right w:val="none" w:sz="0" w:space="0" w:color="auto"/>
      </w:divBdr>
    </w:div>
    <w:div w:id="15973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EECA2-55FF-4313-9200-98D8A57C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DEL VALLE UZCATEGUI OVIOL</dc:creator>
  <cp:lastModifiedBy>Carito FIE</cp:lastModifiedBy>
  <cp:revision>2</cp:revision>
  <cp:lastPrinted>2023-12-29T20:24:00Z</cp:lastPrinted>
  <dcterms:created xsi:type="dcterms:W3CDTF">2024-12-19T21:09:00Z</dcterms:created>
  <dcterms:modified xsi:type="dcterms:W3CDTF">2024-12-19T21:09:00Z</dcterms:modified>
</cp:coreProperties>
</file>