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23" w:rsidRDefault="00F51C23" w:rsidP="00F51C23">
      <w:pPr>
        <w:spacing w:after="0"/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-238760</wp:posOffset>
            </wp:positionH>
            <wp:positionV relativeFrom="page">
              <wp:posOffset>575310</wp:posOffset>
            </wp:positionV>
            <wp:extent cx="876300" cy="9607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-294005</wp:posOffset>
            </wp:positionV>
            <wp:extent cx="762000" cy="9258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tab w:relativeTo="margin" w:alignment="center" w:leader="none"/>
      </w:r>
      <w:r>
        <w:ptab w:relativeTo="margin" w:alignment="center" w:leader="none"/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ptab w:relativeTo="indent" w:alignment="left" w:leader="hyphen"/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                                                      MINISTERIO DE EDUCACIÓN</w:t>
      </w:r>
    </w:p>
    <w:p w:rsidR="00F51C23" w:rsidRDefault="00F51C23" w:rsidP="00F51C23">
      <w:pPr>
        <w:tabs>
          <w:tab w:val="center" w:pos="3979"/>
          <w:tab w:val="left" w:pos="5670"/>
          <w:tab w:val="left" w:pos="6810"/>
        </w:tabs>
        <w:spacing w:after="0"/>
        <w:rPr>
          <w:rFonts w:ascii="Arial Rounded MT Bold" w:hAnsi="Arial Rounded MT Bold"/>
          <w:b/>
          <w:color w:val="000000" w:themeColor="text1"/>
          <w:sz w:val="18"/>
          <w:szCs w:val="20"/>
          <w:lang w:val="es-ES"/>
        </w:rPr>
      </w:pP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  <w:t xml:space="preserve">           DIRECCIÓN REGIONAL DE EDUCACIÓN PUNO</w:t>
      </w: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</w:r>
    </w:p>
    <w:p w:rsidR="00F51C23" w:rsidRDefault="00F51C23" w:rsidP="00F51C23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18"/>
          <w:szCs w:val="20"/>
        </w:rPr>
      </w:pP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  <w:t>UNIDAD DE GESTIÓN EDUCATIVA LOCALEL COLLAO</w:t>
      </w: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</w:r>
    </w:p>
    <w:p w:rsidR="00F51C23" w:rsidRDefault="00F51C23" w:rsidP="00F51C23">
      <w:pPr>
        <w:pStyle w:val="Encabezado"/>
        <w:jc w:val="center"/>
        <w:rPr>
          <w:rFonts w:ascii="Arial Black" w:eastAsia="Arial Unicode MS" w:hAnsi="Arial Black" w:cs="Times New Roman"/>
          <w:b/>
          <w:color w:val="000000" w:themeColor="text1"/>
          <w:spacing w:val="-4"/>
          <w:sz w:val="24"/>
          <w:szCs w:val="28"/>
          <w:lang w:val="pt-BR"/>
        </w:rPr>
      </w:pPr>
      <w:r>
        <w:rPr>
          <w:rFonts w:ascii="Arial Black" w:eastAsia="Arial Unicode MS" w:hAnsi="Arial Black" w:cs="Times New Roman"/>
          <w:b/>
          <w:color w:val="000000" w:themeColor="text1"/>
          <w:spacing w:val="-4"/>
          <w:sz w:val="24"/>
          <w:szCs w:val="28"/>
          <w:lang w:val="pt-BR"/>
        </w:rPr>
        <w:t>I.E.S. PERU BIRF</w:t>
      </w:r>
    </w:p>
    <w:p w:rsidR="00F51C23" w:rsidRDefault="00F51C23" w:rsidP="00F51C23">
      <w:pPr>
        <w:pStyle w:val="Encabezado"/>
        <w:jc w:val="center"/>
        <w:rPr>
          <w:rFonts w:ascii="Georgia" w:eastAsia="Arial Unicode MS" w:hAnsi="Georgia" w:cs="Times New Roman"/>
          <w:b/>
          <w:color w:val="000000" w:themeColor="text1"/>
          <w:spacing w:val="-4"/>
          <w:sz w:val="4"/>
          <w:szCs w:val="20"/>
          <w:lang w:val="pt-BR"/>
        </w:rPr>
      </w:pPr>
    </w:p>
    <w:p w:rsidR="00F51C23" w:rsidRDefault="00F51C23" w:rsidP="00F51C23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  <w:r>
        <w:ptab w:relativeTo="margin" w:alignment="right" w:leader="none"/>
      </w:r>
    </w:p>
    <w:p w:rsidR="00F51C23" w:rsidRDefault="00F51C23" w:rsidP="00F51C23">
      <w:pPr>
        <w:jc w:val="center"/>
      </w:pPr>
      <w:r>
        <w:t>“Año del bicentenario de la consolidación de nuestra independencia y la conmemoración de las heroicas batallas de Junín y Ayacucho”</w:t>
      </w:r>
    </w:p>
    <w:p w:rsidR="00F51C23" w:rsidRDefault="00F51C23" w:rsidP="00F51C23">
      <w:r>
        <w:t xml:space="preserve">                                                                 </w:t>
      </w:r>
      <w:proofErr w:type="spellStart"/>
      <w:r>
        <w:t>Ilave</w:t>
      </w:r>
      <w:proofErr w:type="spellEnd"/>
      <w:r>
        <w:t>, 30 de octubre del 2024.</w:t>
      </w:r>
    </w:p>
    <w:p w:rsidR="00F51C23" w:rsidRDefault="005E25B3" w:rsidP="00F51C23">
      <w:pPr>
        <w:rPr>
          <w:b/>
          <w:u w:val="single"/>
        </w:rPr>
      </w:pPr>
      <w:r>
        <w:rPr>
          <w:b/>
          <w:u w:val="single"/>
        </w:rPr>
        <w:t>OFICIO N° 098</w:t>
      </w:r>
      <w:r w:rsidR="00F51C23">
        <w:rPr>
          <w:b/>
          <w:u w:val="single"/>
        </w:rPr>
        <w:t>-2024-UGELEC/DIES-PB-I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SEÑORA                           : PROF. NORKA BELINDA CCORI TORO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DIRECTORA DE LA UGEL EL COLLAO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PRESENTE.-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ASUNTO                         : INVITO SU PARTICIPACIÓN EN LA CEREMONIA DE IZAMIENTO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Y DESFILE POR ANIVERSARIO INSTITUCIONAL.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REF.                                : VI ANIVERSARIO INSTITUCIONAL</w:t>
      </w:r>
    </w:p>
    <w:p w:rsidR="00F51C23" w:rsidRDefault="00F51C23" w:rsidP="00F51C2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-----------------------------------------------------------------------------------------</w:t>
      </w:r>
    </w:p>
    <w:p w:rsidR="00F51C23" w:rsidRDefault="00F51C23" w:rsidP="00F51C23">
      <w:pPr>
        <w:spacing w:line="48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Es muy grato dirigirme a usted, con la finalidad de saludarle muy cordialmente y aprovechar la oportunidad para invitarle a su Autoridad a la ceremonia de izamiento del pabellón nacional y bandera de la provincia, y desfile en la histórica Plaza de Armas de nuestra ciudad por el VI aniversario de nuestra institución educativa, acto que se realizará el día domingo 10 de los corrientes a partir de las 9:00 de la mañana. Muy seguros de su presencia antelamos nuestros sinceros agradecimientos ya que la presencia de la Autoridad educativa dará mayor realce al evento.</w:t>
      </w:r>
    </w:p>
    <w:p w:rsidR="00F51C23" w:rsidRDefault="00F51C23" w:rsidP="00F51C23">
      <w:pPr>
        <w:spacing w:line="48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Aprovecho la oportunidad para expresarle mis consideraciones más distinguidas y estima personal.</w:t>
      </w:r>
      <w:bookmarkStart w:id="0" w:name="_GoBack"/>
      <w:bookmarkEnd w:id="0"/>
    </w:p>
    <w:p w:rsidR="00F51C23" w:rsidRDefault="00F51C23" w:rsidP="00F51C23">
      <w:pPr>
        <w:spacing w:line="48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Atentamente</w:t>
      </w:r>
    </w:p>
    <w:p w:rsidR="00C471DB" w:rsidRDefault="00B50420">
      <w:r>
        <w:t xml:space="preserve">                                                     </w:t>
      </w:r>
      <w:r w:rsidRPr="0009151C">
        <w:rPr>
          <w:noProof/>
          <w:lang w:eastAsia="es-PE"/>
        </w:rPr>
        <w:drawing>
          <wp:inline distT="0" distB="0" distL="0" distR="0" wp14:anchorId="34C2AA13" wp14:editId="2B036695">
            <wp:extent cx="1790700" cy="628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3"/>
    <w:rsid w:val="005E25B3"/>
    <w:rsid w:val="00B50420"/>
    <w:rsid w:val="00C471DB"/>
    <w:rsid w:val="00F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CD81-EEED-4302-BEB5-8F355AA9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23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51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3</cp:revision>
  <dcterms:created xsi:type="dcterms:W3CDTF">2024-11-03T23:27:00Z</dcterms:created>
  <dcterms:modified xsi:type="dcterms:W3CDTF">2024-11-05T19:17:00Z</dcterms:modified>
</cp:coreProperties>
</file>