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5D41" w14:textId="0C6BC669" w:rsidR="002A1CAE" w:rsidRPr="004E22A9" w:rsidRDefault="002A1CAE" w:rsidP="002A1CAE">
      <w:pPr>
        <w:spacing w:after="0" w:line="240" w:lineRule="auto"/>
        <w:jc w:val="center"/>
        <w:rPr>
          <w:sz w:val="28"/>
          <w:szCs w:val="28"/>
          <w:u w:val="single"/>
        </w:rPr>
      </w:pPr>
      <w:r w:rsidRPr="004E22A9">
        <w:rPr>
          <w:sz w:val="28"/>
          <w:szCs w:val="28"/>
          <w:u w:val="single"/>
        </w:rPr>
        <w:t xml:space="preserve">INFORME N° </w:t>
      </w:r>
      <w:r w:rsidRPr="004E22A9">
        <w:rPr>
          <w:sz w:val="28"/>
          <w:szCs w:val="28"/>
          <w:u w:val="single"/>
        </w:rPr>
        <w:t>21</w:t>
      </w:r>
      <w:r w:rsidRPr="004E22A9">
        <w:rPr>
          <w:sz w:val="28"/>
          <w:szCs w:val="28"/>
          <w:u w:val="single"/>
        </w:rPr>
        <w:t>-2024-DIEP 70341 SR</w:t>
      </w:r>
    </w:p>
    <w:p w14:paraId="3A8F4B40" w14:textId="77777777" w:rsidR="002A1CAE" w:rsidRPr="004E22A9" w:rsidRDefault="002A1CAE" w:rsidP="002A1CAE">
      <w:pPr>
        <w:spacing w:after="0" w:line="240" w:lineRule="auto"/>
        <w:jc w:val="center"/>
        <w:rPr>
          <w:sz w:val="28"/>
          <w:szCs w:val="28"/>
          <w:u w:val="single"/>
        </w:rPr>
      </w:pPr>
    </w:p>
    <w:p w14:paraId="2646986A" w14:textId="77777777" w:rsidR="002A1CAE" w:rsidRPr="004E22A9" w:rsidRDefault="002A1CAE" w:rsidP="002A1CAE">
      <w:pPr>
        <w:spacing w:after="0" w:line="240" w:lineRule="auto"/>
        <w:jc w:val="both"/>
        <w:rPr>
          <w:sz w:val="28"/>
          <w:szCs w:val="28"/>
        </w:rPr>
      </w:pPr>
      <w:r w:rsidRPr="004E22A9">
        <w:rPr>
          <w:sz w:val="28"/>
          <w:szCs w:val="28"/>
        </w:rPr>
        <w:t>DE</w:t>
      </w:r>
      <w:r w:rsidRPr="004E22A9">
        <w:rPr>
          <w:sz w:val="28"/>
          <w:szCs w:val="28"/>
        </w:rPr>
        <w:tab/>
      </w:r>
      <w:r w:rsidRPr="004E22A9">
        <w:rPr>
          <w:sz w:val="28"/>
          <w:szCs w:val="28"/>
        </w:rPr>
        <w:tab/>
        <w:t>: PROF. ALBERTO HUANCA QUISPE</w:t>
      </w:r>
    </w:p>
    <w:p w14:paraId="7D51DCE4" w14:textId="77777777" w:rsidR="002A1CAE" w:rsidRPr="004E22A9" w:rsidRDefault="002A1CAE" w:rsidP="002A1CAE">
      <w:pPr>
        <w:spacing w:after="0" w:line="240" w:lineRule="auto"/>
        <w:jc w:val="both"/>
        <w:rPr>
          <w:sz w:val="28"/>
          <w:szCs w:val="28"/>
        </w:rPr>
      </w:pPr>
      <w:r w:rsidRPr="004E22A9">
        <w:rPr>
          <w:sz w:val="28"/>
          <w:szCs w:val="28"/>
        </w:rPr>
        <w:tab/>
      </w:r>
      <w:r w:rsidRPr="004E22A9">
        <w:rPr>
          <w:sz w:val="28"/>
          <w:szCs w:val="28"/>
        </w:rPr>
        <w:tab/>
        <w:t xml:space="preserve">  Director de la IEP 70341 de Santa Rosa.</w:t>
      </w:r>
    </w:p>
    <w:p w14:paraId="4894147C" w14:textId="77777777" w:rsidR="002A1CAE" w:rsidRPr="004E22A9" w:rsidRDefault="002A1CAE" w:rsidP="002A1CAE">
      <w:pPr>
        <w:spacing w:after="0" w:line="240" w:lineRule="auto"/>
        <w:jc w:val="both"/>
        <w:rPr>
          <w:sz w:val="28"/>
          <w:szCs w:val="28"/>
        </w:rPr>
      </w:pPr>
      <w:r w:rsidRPr="004E22A9">
        <w:rPr>
          <w:sz w:val="28"/>
          <w:szCs w:val="28"/>
        </w:rPr>
        <w:t>A</w:t>
      </w:r>
      <w:r w:rsidRPr="004E22A9">
        <w:rPr>
          <w:sz w:val="28"/>
          <w:szCs w:val="28"/>
        </w:rPr>
        <w:tab/>
      </w:r>
      <w:r w:rsidRPr="004E22A9">
        <w:rPr>
          <w:sz w:val="28"/>
          <w:szCs w:val="28"/>
        </w:rPr>
        <w:tab/>
        <w:t>: Dra. NORKA BELINDA CCORI TORO</w:t>
      </w:r>
    </w:p>
    <w:p w14:paraId="73E2A40C" w14:textId="77777777" w:rsidR="002A1CAE" w:rsidRPr="004E22A9" w:rsidRDefault="002A1CAE" w:rsidP="002A1CAE">
      <w:pPr>
        <w:spacing w:after="0" w:line="240" w:lineRule="auto"/>
        <w:jc w:val="both"/>
        <w:rPr>
          <w:sz w:val="28"/>
          <w:szCs w:val="28"/>
        </w:rPr>
      </w:pPr>
    </w:p>
    <w:p w14:paraId="58BC59BE" w14:textId="14429806" w:rsidR="002A1CAE" w:rsidRPr="004E22A9" w:rsidRDefault="002A1CAE" w:rsidP="002A1CAE">
      <w:pPr>
        <w:spacing w:after="0" w:line="240" w:lineRule="auto"/>
        <w:jc w:val="both"/>
        <w:rPr>
          <w:sz w:val="28"/>
          <w:szCs w:val="28"/>
        </w:rPr>
      </w:pPr>
      <w:r w:rsidRPr="004E22A9">
        <w:rPr>
          <w:sz w:val="28"/>
          <w:szCs w:val="28"/>
        </w:rPr>
        <w:t>ASUNTO</w:t>
      </w:r>
      <w:r w:rsidRPr="004E22A9">
        <w:rPr>
          <w:sz w:val="28"/>
          <w:szCs w:val="28"/>
        </w:rPr>
        <w:tab/>
        <w:t xml:space="preserve">: </w:t>
      </w:r>
      <w:r w:rsidRPr="004E22A9">
        <w:rPr>
          <w:sz w:val="28"/>
          <w:szCs w:val="28"/>
        </w:rPr>
        <w:t>Actividad por el año nuevo andino</w:t>
      </w:r>
      <w:r w:rsidRPr="004E22A9">
        <w:rPr>
          <w:sz w:val="28"/>
          <w:szCs w:val="28"/>
        </w:rPr>
        <w:t xml:space="preserve"> 2024</w:t>
      </w:r>
    </w:p>
    <w:p w14:paraId="4CCBB1C1" w14:textId="77777777" w:rsidR="002A1CAE" w:rsidRPr="004E22A9" w:rsidRDefault="002A1CAE" w:rsidP="002A1CAE">
      <w:pPr>
        <w:spacing w:after="0" w:line="240" w:lineRule="auto"/>
        <w:jc w:val="both"/>
        <w:rPr>
          <w:sz w:val="28"/>
          <w:szCs w:val="28"/>
        </w:rPr>
      </w:pPr>
    </w:p>
    <w:p w14:paraId="3D6F09E3" w14:textId="53CF328A" w:rsidR="002A1CAE" w:rsidRPr="004E22A9" w:rsidRDefault="002A1CAE" w:rsidP="002A1CAE">
      <w:pPr>
        <w:spacing w:after="0" w:line="240" w:lineRule="auto"/>
        <w:jc w:val="both"/>
        <w:rPr>
          <w:sz w:val="28"/>
          <w:szCs w:val="28"/>
        </w:rPr>
      </w:pPr>
      <w:r w:rsidRPr="004E22A9">
        <w:rPr>
          <w:sz w:val="28"/>
          <w:szCs w:val="28"/>
        </w:rPr>
        <w:t>FECHA</w:t>
      </w:r>
      <w:r w:rsidRPr="004E22A9">
        <w:rPr>
          <w:sz w:val="28"/>
          <w:szCs w:val="28"/>
        </w:rPr>
        <w:tab/>
      </w:r>
      <w:r w:rsidRPr="004E22A9">
        <w:rPr>
          <w:sz w:val="28"/>
          <w:szCs w:val="28"/>
        </w:rPr>
        <w:tab/>
        <w:t xml:space="preserve">: Santa Rosa </w:t>
      </w:r>
      <w:r w:rsidRPr="004E22A9">
        <w:rPr>
          <w:sz w:val="28"/>
          <w:szCs w:val="28"/>
        </w:rPr>
        <w:t>24</w:t>
      </w:r>
      <w:r w:rsidRPr="004E22A9">
        <w:rPr>
          <w:sz w:val="28"/>
          <w:szCs w:val="28"/>
        </w:rPr>
        <w:t xml:space="preserve"> de </w:t>
      </w:r>
      <w:r w:rsidRPr="004E22A9">
        <w:rPr>
          <w:sz w:val="28"/>
          <w:szCs w:val="28"/>
        </w:rPr>
        <w:t>junio</w:t>
      </w:r>
      <w:r w:rsidRPr="004E22A9">
        <w:rPr>
          <w:sz w:val="28"/>
          <w:szCs w:val="28"/>
        </w:rPr>
        <w:t xml:space="preserve"> del 2024.</w:t>
      </w:r>
    </w:p>
    <w:p w14:paraId="67DB1BF5" w14:textId="77777777" w:rsidR="002A1CAE" w:rsidRPr="004E22A9" w:rsidRDefault="002A1CAE" w:rsidP="002A1CAE">
      <w:pPr>
        <w:spacing w:after="0" w:line="240" w:lineRule="auto"/>
        <w:jc w:val="both"/>
        <w:rPr>
          <w:sz w:val="28"/>
          <w:szCs w:val="28"/>
        </w:rPr>
      </w:pPr>
    </w:p>
    <w:p w14:paraId="5BCC85AE" w14:textId="350D8AA4" w:rsidR="002A1CAE" w:rsidRPr="004E22A9" w:rsidRDefault="002A1CAE" w:rsidP="002A1CAE">
      <w:pPr>
        <w:spacing w:after="0" w:line="240" w:lineRule="auto"/>
        <w:jc w:val="both"/>
        <w:rPr>
          <w:sz w:val="28"/>
          <w:szCs w:val="28"/>
        </w:rPr>
      </w:pPr>
      <w:r w:rsidRPr="004E22A9">
        <w:rPr>
          <w:sz w:val="28"/>
          <w:szCs w:val="28"/>
        </w:rPr>
        <w:t xml:space="preserve">Por medio de la presente hago alcance de la </w:t>
      </w:r>
      <w:r w:rsidRPr="004E22A9">
        <w:rPr>
          <w:sz w:val="28"/>
          <w:szCs w:val="28"/>
        </w:rPr>
        <w:t xml:space="preserve">actividad realizada por celebrarse el año nuevo andino con </w:t>
      </w:r>
      <w:r w:rsidRPr="004E22A9">
        <w:rPr>
          <w:sz w:val="28"/>
          <w:szCs w:val="28"/>
        </w:rPr>
        <w:t>los estudiantes de todos los grados de la IEP 70341</w:t>
      </w:r>
      <w:r w:rsidRPr="004E22A9">
        <w:rPr>
          <w:sz w:val="28"/>
          <w:szCs w:val="28"/>
        </w:rPr>
        <w:t xml:space="preserve"> con las siguientes acciones:</w:t>
      </w:r>
    </w:p>
    <w:p w14:paraId="638C8A8C" w14:textId="4CA0140A" w:rsidR="002A1CAE" w:rsidRPr="004E22A9" w:rsidRDefault="002A1CAE" w:rsidP="002A1CAE">
      <w:pPr>
        <w:pStyle w:val="Prrafodelista"/>
        <w:numPr>
          <w:ilvl w:val="0"/>
          <w:numId w:val="1"/>
        </w:numPr>
        <w:spacing w:after="0" w:line="240" w:lineRule="auto"/>
        <w:jc w:val="both"/>
        <w:rPr>
          <w:sz w:val="28"/>
          <w:szCs w:val="28"/>
        </w:rPr>
      </w:pPr>
      <w:r w:rsidRPr="004E22A9">
        <w:rPr>
          <w:sz w:val="28"/>
          <w:szCs w:val="28"/>
        </w:rPr>
        <w:t>Planificación: Se ha realizado una reunión entre docentes de la IEP en la que se acordó realizar la ceremonia de la recepción del año nuevo andino con la salida del sol con el fin de que los niños experimenten esa sensación.</w:t>
      </w:r>
    </w:p>
    <w:p w14:paraId="342D9502" w14:textId="758A4A19" w:rsidR="002A1CAE" w:rsidRPr="004E22A9" w:rsidRDefault="002A1CAE" w:rsidP="002A1CAE">
      <w:pPr>
        <w:pStyle w:val="Prrafodelista"/>
        <w:numPr>
          <w:ilvl w:val="0"/>
          <w:numId w:val="1"/>
        </w:numPr>
        <w:spacing w:after="0" w:line="240" w:lineRule="auto"/>
        <w:jc w:val="both"/>
        <w:rPr>
          <w:sz w:val="28"/>
          <w:szCs w:val="28"/>
        </w:rPr>
      </w:pPr>
      <w:r w:rsidRPr="004E22A9">
        <w:rPr>
          <w:sz w:val="28"/>
          <w:szCs w:val="28"/>
        </w:rPr>
        <w:t xml:space="preserve">Logística: Se ha encargado al personal de servicio y a los padres de familia prever los elementos necesarios para la ceremonia y la preparación de </w:t>
      </w:r>
      <w:proofErr w:type="spellStart"/>
      <w:r w:rsidRPr="004E22A9">
        <w:rPr>
          <w:sz w:val="28"/>
          <w:szCs w:val="28"/>
        </w:rPr>
        <w:t>qukhawi</w:t>
      </w:r>
      <w:proofErr w:type="spellEnd"/>
      <w:r w:rsidRPr="004E22A9">
        <w:rPr>
          <w:sz w:val="28"/>
          <w:szCs w:val="28"/>
        </w:rPr>
        <w:t xml:space="preserve"> por parte de los padres de familia.</w:t>
      </w:r>
    </w:p>
    <w:p w14:paraId="554994C5" w14:textId="73932602" w:rsidR="002A1CAE" w:rsidRPr="004E22A9" w:rsidRDefault="002A1CAE" w:rsidP="002A1CAE">
      <w:pPr>
        <w:pStyle w:val="Prrafodelista"/>
        <w:numPr>
          <w:ilvl w:val="0"/>
          <w:numId w:val="1"/>
        </w:numPr>
        <w:spacing w:after="0" w:line="240" w:lineRule="auto"/>
        <w:jc w:val="both"/>
        <w:rPr>
          <w:sz w:val="28"/>
          <w:szCs w:val="28"/>
        </w:rPr>
      </w:pPr>
      <w:r w:rsidRPr="004E22A9">
        <w:rPr>
          <w:sz w:val="28"/>
          <w:szCs w:val="28"/>
        </w:rPr>
        <w:t>Inicio de la actividad: participaron el 80% de los estudiantes acompañados de sus padres de familia y todos los docentes y administrativos. Reunidos en las faldas del cerro Santa Rosa a horas 5.30 am del día 21 de junio.</w:t>
      </w:r>
    </w:p>
    <w:p w14:paraId="6F2621E5" w14:textId="171182B5" w:rsidR="002A1CAE" w:rsidRPr="004E22A9" w:rsidRDefault="00DB2EBA" w:rsidP="002A1CAE">
      <w:pPr>
        <w:pStyle w:val="Prrafodelista"/>
        <w:numPr>
          <w:ilvl w:val="0"/>
          <w:numId w:val="1"/>
        </w:numPr>
        <w:spacing w:after="0" w:line="240" w:lineRule="auto"/>
        <w:jc w:val="both"/>
        <w:rPr>
          <w:sz w:val="28"/>
          <w:szCs w:val="28"/>
        </w:rPr>
      </w:pPr>
      <w:r w:rsidRPr="004E22A9">
        <w:rPr>
          <w:sz w:val="28"/>
          <w:szCs w:val="28"/>
        </w:rPr>
        <w:t>Se realizo la ceremonia de celebración del año nuevo andino 2024 en el cerro Santa Rosa, haciendo participar a los estudiantes de forma activa.</w:t>
      </w:r>
    </w:p>
    <w:p w14:paraId="15D015D9" w14:textId="180ABE1D" w:rsidR="00DB2EBA" w:rsidRPr="004E22A9" w:rsidRDefault="00DB2EBA" w:rsidP="002A1CAE">
      <w:pPr>
        <w:pStyle w:val="Prrafodelista"/>
        <w:numPr>
          <w:ilvl w:val="0"/>
          <w:numId w:val="1"/>
        </w:numPr>
        <w:spacing w:after="0" w:line="240" w:lineRule="auto"/>
        <w:jc w:val="both"/>
        <w:rPr>
          <w:sz w:val="28"/>
          <w:szCs w:val="28"/>
        </w:rPr>
      </w:pPr>
      <w:r w:rsidRPr="004E22A9">
        <w:rPr>
          <w:sz w:val="28"/>
          <w:szCs w:val="28"/>
        </w:rPr>
        <w:t xml:space="preserve">Los padres de familia respondieron con la preparación del </w:t>
      </w:r>
      <w:proofErr w:type="spellStart"/>
      <w:r w:rsidRPr="004E22A9">
        <w:rPr>
          <w:sz w:val="28"/>
          <w:szCs w:val="28"/>
        </w:rPr>
        <w:t>qukhawi</w:t>
      </w:r>
      <w:proofErr w:type="spellEnd"/>
      <w:r w:rsidRPr="004E22A9">
        <w:rPr>
          <w:sz w:val="28"/>
          <w:szCs w:val="28"/>
        </w:rPr>
        <w:t xml:space="preserve"> y se desarrollo el compartir de los alimentos propios de la región.</w:t>
      </w:r>
    </w:p>
    <w:p w14:paraId="6F2C2A83" w14:textId="2BAAAE64" w:rsidR="00DB2EBA" w:rsidRPr="004E22A9" w:rsidRDefault="00DB2EBA" w:rsidP="002A1CAE">
      <w:pPr>
        <w:pStyle w:val="Prrafodelista"/>
        <w:numPr>
          <w:ilvl w:val="0"/>
          <w:numId w:val="1"/>
        </w:numPr>
        <w:spacing w:after="0" w:line="240" w:lineRule="auto"/>
        <w:jc w:val="both"/>
        <w:rPr>
          <w:sz w:val="28"/>
          <w:szCs w:val="28"/>
        </w:rPr>
      </w:pPr>
      <w:r w:rsidRPr="004E22A9">
        <w:rPr>
          <w:sz w:val="28"/>
          <w:szCs w:val="28"/>
        </w:rPr>
        <w:t>Dificultades: tuvimos que esperar que pase la nevada y por ello teníamos el cielo nublado y el sol no salió a esa hora indicada.</w:t>
      </w:r>
    </w:p>
    <w:p w14:paraId="4DF0ECB2" w14:textId="5F3F9295" w:rsidR="00DB2EBA" w:rsidRPr="004E22A9" w:rsidRDefault="00DB2EBA" w:rsidP="00DB2EBA">
      <w:pPr>
        <w:spacing w:after="0" w:line="240" w:lineRule="auto"/>
        <w:jc w:val="both"/>
        <w:rPr>
          <w:sz w:val="28"/>
          <w:szCs w:val="28"/>
        </w:rPr>
      </w:pPr>
      <w:r w:rsidRPr="004E22A9">
        <w:rPr>
          <w:sz w:val="28"/>
          <w:szCs w:val="28"/>
        </w:rPr>
        <w:t>Es todo en cuanto puedo informar a su despacho</w:t>
      </w:r>
    </w:p>
    <w:p w14:paraId="24E74E26" w14:textId="58ADD07C" w:rsidR="00DB2EBA" w:rsidRPr="004E22A9" w:rsidRDefault="00DB2EBA" w:rsidP="00DB2EBA">
      <w:pPr>
        <w:spacing w:after="0" w:line="240" w:lineRule="auto"/>
        <w:jc w:val="both"/>
        <w:rPr>
          <w:sz w:val="28"/>
          <w:szCs w:val="28"/>
        </w:rPr>
      </w:pPr>
    </w:p>
    <w:p w14:paraId="1F24063B" w14:textId="252DD81C" w:rsidR="00DB2EBA" w:rsidRPr="004E22A9" w:rsidRDefault="00DB2EBA" w:rsidP="00DB2EBA">
      <w:pPr>
        <w:spacing w:after="0" w:line="240" w:lineRule="auto"/>
        <w:jc w:val="both"/>
        <w:rPr>
          <w:sz w:val="28"/>
          <w:szCs w:val="28"/>
        </w:rPr>
      </w:pPr>
      <w:r w:rsidRPr="004E22A9">
        <w:rPr>
          <w:sz w:val="28"/>
          <w:szCs w:val="28"/>
        </w:rPr>
        <w:t xml:space="preserve">ADJUNTO </w:t>
      </w:r>
    </w:p>
    <w:p w14:paraId="6AC8618B" w14:textId="35F319D4" w:rsidR="00DB2EBA" w:rsidRPr="004E22A9" w:rsidRDefault="00DB2EBA" w:rsidP="00DB2EBA">
      <w:pPr>
        <w:spacing w:after="0" w:line="240" w:lineRule="auto"/>
        <w:jc w:val="both"/>
        <w:rPr>
          <w:sz w:val="28"/>
          <w:szCs w:val="28"/>
        </w:rPr>
      </w:pPr>
      <w:r w:rsidRPr="004E22A9">
        <w:rPr>
          <w:sz w:val="28"/>
          <w:szCs w:val="28"/>
        </w:rPr>
        <w:t>Panel fotográfico.</w:t>
      </w:r>
    </w:p>
    <w:p w14:paraId="4A329BBA" w14:textId="128D13E0" w:rsidR="00DB2EBA" w:rsidRDefault="00DB2EBA">
      <w:pPr>
        <w:rPr>
          <w:b/>
          <w:bCs/>
          <w:sz w:val="24"/>
          <w:szCs w:val="24"/>
        </w:rPr>
      </w:pPr>
      <w:r>
        <w:rPr>
          <w:b/>
          <w:bCs/>
          <w:sz w:val="24"/>
          <w:szCs w:val="24"/>
        </w:rPr>
        <w:br w:type="page"/>
      </w:r>
    </w:p>
    <w:p w14:paraId="49404207" w14:textId="65810DE6" w:rsidR="00DB2EBA" w:rsidRDefault="00DB2EBA" w:rsidP="00DB2EBA">
      <w:pPr>
        <w:spacing w:after="0" w:line="240" w:lineRule="auto"/>
        <w:jc w:val="center"/>
        <w:rPr>
          <w:b/>
          <w:bCs/>
          <w:sz w:val="24"/>
          <w:szCs w:val="24"/>
        </w:rPr>
      </w:pPr>
      <w:r>
        <w:rPr>
          <w:b/>
          <w:bCs/>
          <w:sz w:val="24"/>
          <w:szCs w:val="24"/>
        </w:rPr>
        <w:lastRenderedPageBreak/>
        <w:t>PANEL FOTOGRAFICO</w:t>
      </w:r>
    </w:p>
    <w:p w14:paraId="22FF18C8" w14:textId="2F667D89" w:rsidR="00DB2EBA" w:rsidRDefault="00DB2EBA" w:rsidP="00DB2EBA">
      <w:pPr>
        <w:spacing w:after="0" w:line="240" w:lineRule="auto"/>
        <w:jc w:val="both"/>
        <w:rPr>
          <w:b/>
          <w:bCs/>
          <w:sz w:val="24"/>
          <w:szCs w:val="24"/>
        </w:rPr>
      </w:pPr>
    </w:p>
    <w:p w14:paraId="09EAB230" w14:textId="343E09F6" w:rsidR="00DB2EBA" w:rsidRPr="00DB2EBA" w:rsidRDefault="00DB2EBA" w:rsidP="00DB2EBA">
      <w:pPr>
        <w:spacing w:after="0" w:line="240" w:lineRule="auto"/>
        <w:jc w:val="both"/>
        <w:rPr>
          <w:b/>
          <w:bCs/>
          <w:sz w:val="24"/>
          <w:szCs w:val="24"/>
        </w:rPr>
      </w:pPr>
      <w:r>
        <w:rPr>
          <w:noProof/>
        </w:rPr>
        <w:drawing>
          <wp:anchor distT="0" distB="0" distL="114300" distR="114300" simplePos="0" relativeHeight="251658240" behindDoc="1" locked="0" layoutInCell="1" allowOverlap="1" wp14:anchorId="7634925B" wp14:editId="5F840BF6">
            <wp:simplePos x="0" y="0"/>
            <wp:positionH relativeFrom="margin">
              <wp:posOffset>23495</wp:posOffset>
            </wp:positionH>
            <wp:positionV relativeFrom="paragraph">
              <wp:posOffset>13970</wp:posOffset>
            </wp:positionV>
            <wp:extent cx="3348778" cy="2520000"/>
            <wp:effectExtent l="0" t="0" r="4445" b="0"/>
            <wp:wrapTight wrapText="bothSides">
              <wp:wrapPolygon edited="0">
                <wp:start x="0" y="0"/>
                <wp:lineTo x="0" y="21393"/>
                <wp:lineTo x="21506" y="21393"/>
                <wp:lineTo x="2150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8778" cy="2520000"/>
                    </a:xfrm>
                    <a:prstGeom prst="rect">
                      <a:avLst/>
                    </a:prstGeom>
                    <a:noFill/>
                  </pic:spPr>
                </pic:pic>
              </a:graphicData>
            </a:graphic>
            <wp14:sizeRelH relativeFrom="margin">
              <wp14:pctWidth>0</wp14:pctWidth>
            </wp14:sizeRelH>
            <wp14:sizeRelV relativeFrom="margin">
              <wp14:pctHeight>0</wp14:pctHeight>
            </wp14:sizeRelV>
          </wp:anchor>
        </w:drawing>
      </w:r>
    </w:p>
    <w:p w14:paraId="31C9AA17" w14:textId="0388F1DE" w:rsidR="002A1CAE" w:rsidRDefault="004E22A9">
      <w:r>
        <w:rPr>
          <w:noProof/>
        </w:rPr>
        <w:drawing>
          <wp:anchor distT="0" distB="0" distL="114300" distR="114300" simplePos="0" relativeHeight="251659264" behindDoc="1" locked="0" layoutInCell="1" allowOverlap="1" wp14:anchorId="0F89A4DE" wp14:editId="4EAB835D">
            <wp:simplePos x="0" y="0"/>
            <wp:positionH relativeFrom="column">
              <wp:posOffset>2606040</wp:posOffset>
            </wp:positionH>
            <wp:positionV relativeFrom="paragraph">
              <wp:posOffset>2666365</wp:posOffset>
            </wp:positionV>
            <wp:extent cx="3240000" cy="2438100"/>
            <wp:effectExtent l="0" t="0" r="0" b="635"/>
            <wp:wrapTight wrapText="bothSides">
              <wp:wrapPolygon edited="0">
                <wp:start x="0" y="0"/>
                <wp:lineTo x="0" y="21437"/>
                <wp:lineTo x="21465" y="21437"/>
                <wp:lineTo x="2146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0" cy="2438100"/>
                    </a:xfrm>
                    <a:prstGeom prst="rect">
                      <a:avLst/>
                    </a:prstGeom>
                    <a:noFill/>
                  </pic:spPr>
                </pic:pic>
              </a:graphicData>
            </a:graphic>
          </wp:anchor>
        </w:drawing>
      </w:r>
      <w:r w:rsidR="00DB2EBA">
        <w:rPr>
          <w:noProof/>
        </w:rPr>
        <w:drawing>
          <wp:anchor distT="0" distB="0" distL="114300" distR="114300" simplePos="0" relativeHeight="251660288" behindDoc="1" locked="0" layoutInCell="1" allowOverlap="1" wp14:anchorId="771A805D" wp14:editId="024510C0">
            <wp:simplePos x="0" y="0"/>
            <wp:positionH relativeFrom="margin">
              <wp:align>left</wp:align>
            </wp:positionH>
            <wp:positionV relativeFrom="paragraph">
              <wp:posOffset>5811520</wp:posOffset>
            </wp:positionV>
            <wp:extent cx="2519680" cy="2519680"/>
            <wp:effectExtent l="0" t="0" r="0" b="0"/>
            <wp:wrapTight wrapText="bothSides">
              <wp:wrapPolygon edited="0">
                <wp:start x="0" y="0"/>
                <wp:lineTo x="0" y="21393"/>
                <wp:lineTo x="21393" y="21393"/>
                <wp:lineTo x="2139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80" cy="2519680"/>
                    </a:xfrm>
                    <a:prstGeom prst="rect">
                      <a:avLst/>
                    </a:prstGeom>
                    <a:noFill/>
                  </pic:spPr>
                </pic:pic>
              </a:graphicData>
            </a:graphic>
          </wp:anchor>
        </w:drawing>
      </w:r>
    </w:p>
    <w:sectPr w:rsidR="002A1C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5D06"/>
    <w:multiLevelType w:val="hybridMultilevel"/>
    <w:tmpl w:val="F58EDFA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AE"/>
    <w:rsid w:val="002A1CAE"/>
    <w:rsid w:val="004E22A9"/>
    <w:rsid w:val="00DB2EB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9AB7"/>
  <w15:chartTrackingRefBased/>
  <w15:docId w15:val="{D5D21478-0CBC-44A3-A797-B328E886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CAE"/>
    <w:rPr>
      <w:kern w:val="2"/>
      <w:lang w:val="es-419"/>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1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241</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huanca quispe</dc:creator>
  <cp:keywords/>
  <dc:description/>
  <cp:lastModifiedBy>Alberto huanca quispe</cp:lastModifiedBy>
  <cp:revision>1</cp:revision>
  <dcterms:created xsi:type="dcterms:W3CDTF">2024-06-23T22:38:00Z</dcterms:created>
  <dcterms:modified xsi:type="dcterms:W3CDTF">2024-06-23T23:01:00Z</dcterms:modified>
</cp:coreProperties>
</file>