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969AA" w14:textId="77777777" w:rsidR="001623A7" w:rsidRDefault="001623A7" w:rsidP="001623A7">
      <w:pPr>
        <w:jc w:val="center"/>
        <w:rPr>
          <w:i/>
          <w:sz w:val="16"/>
          <w:szCs w:val="16"/>
        </w:rPr>
      </w:pPr>
      <w:r>
        <w:rPr>
          <w:rFonts w:ascii="Open Sans" w:eastAsia="Open Sans" w:hAnsi="Open Sans" w:cs="Open Sans"/>
          <w:i/>
          <w:sz w:val="16"/>
          <w:szCs w:val="16"/>
          <w:highlight w:val="white"/>
        </w:rPr>
        <w:t>Bicentenario, de la consolidación de nuestra Independencia, y de la conmemoración de las heroicas batallas de Junín y </w:t>
      </w:r>
      <w:hyperlink r:id="rId5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6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7F4793A4" w14:textId="77777777" w:rsidR="001623A7" w:rsidRDefault="001623A7" w:rsidP="001623A7">
      <w:pPr>
        <w:jc w:val="right"/>
      </w:pPr>
    </w:p>
    <w:p w14:paraId="77F80890" w14:textId="57EEEC03" w:rsidR="001623A7" w:rsidRPr="001623A7" w:rsidRDefault="001623A7" w:rsidP="001623A7">
      <w:pPr>
        <w:jc w:val="right"/>
        <w:rPr>
          <w:rFonts w:ascii="Arial" w:hAnsi="Arial" w:cs="Arial"/>
        </w:rPr>
      </w:pPr>
      <w:proofErr w:type="spellStart"/>
      <w:r w:rsidRPr="001623A7">
        <w:rPr>
          <w:rFonts w:ascii="Arial" w:hAnsi="Arial" w:cs="Arial"/>
        </w:rPr>
        <w:t>Yajacircatuyo</w:t>
      </w:r>
      <w:proofErr w:type="spellEnd"/>
      <w:r w:rsidRPr="001623A7">
        <w:rPr>
          <w:rFonts w:ascii="Arial" w:hAnsi="Arial" w:cs="Arial"/>
        </w:rPr>
        <w:t xml:space="preserve">, </w:t>
      </w:r>
      <w:r w:rsidR="00FF1CFE">
        <w:rPr>
          <w:rFonts w:ascii="Arial" w:hAnsi="Arial" w:cs="Arial"/>
        </w:rPr>
        <w:t>09</w:t>
      </w:r>
      <w:r w:rsidRPr="001623A7">
        <w:rPr>
          <w:rFonts w:ascii="Arial" w:hAnsi="Arial" w:cs="Arial"/>
        </w:rPr>
        <w:t xml:space="preserve"> de </w:t>
      </w:r>
      <w:r w:rsidRPr="001623A7">
        <w:rPr>
          <w:rFonts w:ascii="Arial" w:hAnsi="Arial" w:cs="Arial"/>
        </w:rPr>
        <w:t>agosto</w:t>
      </w:r>
      <w:r w:rsidRPr="001623A7">
        <w:rPr>
          <w:rFonts w:ascii="Arial" w:hAnsi="Arial" w:cs="Arial"/>
        </w:rPr>
        <w:t xml:space="preserve"> del 2024</w:t>
      </w:r>
    </w:p>
    <w:p w14:paraId="016D849C" w14:textId="4863548E" w:rsidR="001623A7" w:rsidRPr="001623A7" w:rsidRDefault="001623A7" w:rsidP="001623A7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</w:t>
      </w:r>
      <w:r w:rsidRPr="001623A7">
        <w:rPr>
          <w:rFonts w:ascii="Arial" w:hAnsi="Arial" w:cs="Arial"/>
          <w:b/>
          <w:u w:val="single"/>
        </w:rPr>
        <w:t xml:space="preserve">24 </w:t>
      </w:r>
      <w:r w:rsidRPr="001623A7">
        <w:rPr>
          <w:rFonts w:ascii="Arial" w:hAnsi="Arial" w:cs="Arial"/>
          <w:b/>
          <w:u w:val="single"/>
        </w:rPr>
        <w:t>– 2024-ME-DREP/ UGELEC-EC /IEI.745-Y.</w:t>
      </w:r>
    </w:p>
    <w:p w14:paraId="618517BB" w14:textId="77777777" w:rsidR="001623A7" w:rsidRPr="001623A7" w:rsidRDefault="001623A7" w:rsidP="001623A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49EC5094" w14:textId="77777777" w:rsidR="001623A7" w:rsidRPr="001623A7" w:rsidRDefault="001623A7" w:rsidP="001623A7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NORKA BELINDA CCORI TORO</w:t>
      </w:r>
    </w:p>
    <w:p w14:paraId="09DC156F" w14:textId="77777777" w:rsidR="001623A7" w:rsidRPr="001623A7" w:rsidRDefault="001623A7" w:rsidP="001623A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GESTION INSTITUCIONAL</w:t>
      </w:r>
    </w:p>
    <w:p w14:paraId="5B2F0ABB" w14:textId="77777777" w:rsidR="001623A7" w:rsidRPr="001623A7" w:rsidRDefault="001623A7" w:rsidP="001623A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Profesora: </w:t>
      </w:r>
      <w:proofErr w:type="spellStart"/>
      <w:r w:rsidRPr="001623A7">
        <w:rPr>
          <w:rFonts w:ascii="Arial" w:hAnsi="Arial" w:cs="Arial"/>
          <w:b/>
        </w:rPr>
        <w:t>Marizol</w:t>
      </w:r>
      <w:proofErr w:type="spellEnd"/>
      <w:r w:rsidRPr="001623A7">
        <w:rPr>
          <w:rFonts w:ascii="Arial" w:hAnsi="Arial" w:cs="Arial"/>
          <w:b/>
        </w:rPr>
        <w:t xml:space="preserve"> Dina Centeno </w:t>
      </w:r>
      <w:proofErr w:type="spellStart"/>
      <w:r w:rsidRPr="001623A7">
        <w:rPr>
          <w:rFonts w:ascii="Arial" w:hAnsi="Arial" w:cs="Arial"/>
          <w:b/>
        </w:rPr>
        <w:t>Perez</w:t>
      </w:r>
      <w:proofErr w:type="spellEnd"/>
    </w:p>
    <w:p w14:paraId="36BB85BF" w14:textId="2B75EF58" w:rsidR="001623A7" w:rsidRPr="001623A7" w:rsidRDefault="001623A7" w:rsidP="001623A7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REMITO INFORME SOBRE </w:t>
      </w:r>
      <w:r w:rsidRPr="001623A7">
        <w:rPr>
          <w:rFonts w:ascii="Arial" w:hAnsi="Arial" w:cs="Arial"/>
          <w:b/>
        </w:rPr>
        <w:t>LA VALIDACION DE DATOS DE CARGOS DIRECTIVOS JERARQUICOS, DOCENTES, AUXILIARES Y PERSONAL ADMINISTRATIVO</w:t>
      </w:r>
      <w:r w:rsidRPr="001623A7">
        <w:rPr>
          <w:rFonts w:ascii="Arial" w:hAnsi="Arial" w:cs="Arial"/>
          <w:b/>
        </w:rPr>
        <w:t xml:space="preserve"> DE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745 YAJACIRCATUYO</w:t>
      </w:r>
    </w:p>
    <w:p w14:paraId="5306B3BF" w14:textId="77777777" w:rsidR="001623A7" w:rsidRDefault="001623A7" w:rsidP="001623A7">
      <w:r>
        <w:t>=============================================================================</w:t>
      </w:r>
    </w:p>
    <w:p w14:paraId="432A8B8A" w14:textId="372FE366" w:rsidR="001623A7" w:rsidRPr="001623A7" w:rsidRDefault="001623A7" w:rsidP="001623A7">
      <w:pPr>
        <w:ind w:firstLine="2127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745 de </w:t>
      </w:r>
      <w:proofErr w:type="spellStart"/>
      <w:r w:rsidRPr="001623A7">
        <w:rPr>
          <w:rFonts w:ascii="Arial" w:hAnsi="Arial" w:cs="Arial"/>
        </w:rPr>
        <w:t>Yajacircatuyo</w:t>
      </w:r>
      <w:proofErr w:type="spellEnd"/>
      <w:r w:rsidRPr="001623A7">
        <w:rPr>
          <w:rFonts w:ascii="Arial" w:hAnsi="Arial" w:cs="Arial"/>
        </w:rPr>
        <w:t xml:space="preserve"> 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 remito el informe de</w:t>
      </w:r>
      <w:r w:rsidRPr="001623A7">
        <w:rPr>
          <w:rFonts w:ascii="Arial" w:hAnsi="Arial" w:cs="Arial"/>
        </w:rPr>
        <w:t xml:space="preserve"> </w:t>
      </w:r>
      <w:r w:rsidRPr="001623A7">
        <w:rPr>
          <w:rFonts w:ascii="Arial" w:hAnsi="Arial" w:cs="Arial"/>
          <w:b/>
        </w:rPr>
        <w:t xml:space="preserve">VALIDACION DE DATOS DE CARGOS DIRECTIVOS JERARQUICOS, DOCENTES, AUXILIARES Y PERSONAL ADMINISTRATIVO DE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745 </w:t>
      </w:r>
      <w:r w:rsidRPr="001623A7">
        <w:rPr>
          <w:rFonts w:ascii="Arial" w:hAnsi="Arial" w:cs="Arial"/>
          <w:b/>
        </w:rPr>
        <w:t>YAJACIRCATUYO</w:t>
      </w:r>
      <w:r w:rsidRPr="001623A7">
        <w:rPr>
          <w:rFonts w:ascii="Arial" w:hAnsi="Arial" w:cs="Arial"/>
        </w:rPr>
        <w:t xml:space="preserve"> correspondiente</w:t>
      </w:r>
      <w:r w:rsidRPr="001623A7">
        <w:rPr>
          <w:rFonts w:ascii="Arial" w:hAnsi="Arial" w:cs="Arial"/>
        </w:rPr>
        <w:t xml:space="preserve"> al año del 2024:</w:t>
      </w:r>
    </w:p>
    <w:p w14:paraId="52380F37" w14:textId="6EC69A19" w:rsidR="001623A7" w:rsidRPr="001623A7" w:rsidRDefault="001623A7" w:rsidP="001623A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La IEI </w:t>
      </w:r>
      <w:r w:rsidRPr="001623A7">
        <w:rPr>
          <w:rFonts w:ascii="Arial" w:hAnsi="Arial" w:cs="Arial"/>
        </w:rPr>
        <w:t xml:space="preserve">se encuentra conforme con todos los datos registrados en padrón del formato del Ministerio de Educación (NEXUS, SIAGIE) de la unidad de planificación y presupuesto, no teniendo </w:t>
      </w:r>
      <w:r w:rsidR="00FF1CFE" w:rsidRPr="001623A7">
        <w:rPr>
          <w:rFonts w:ascii="Arial" w:hAnsi="Arial" w:cs="Arial"/>
        </w:rPr>
        <w:t>más</w:t>
      </w:r>
      <w:r w:rsidRPr="001623A7">
        <w:rPr>
          <w:rFonts w:ascii="Arial" w:hAnsi="Arial" w:cs="Arial"/>
        </w:rPr>
        <w:t xml:space="preserve"> que informar.  </w:t>
      </w:r>
    </w:p>
    <w:p w14:paraId="34005B5A" w14:textId="77777777" w:rsidR="001623A7" w:rsidRPr="001623A7" w:rsidRDefault="001623A7" w:rsidP="001623A7">
      <w:pPr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>Es propicio expresar mi estima personal y consideraciones más distinguidas.</w:t>
      </w:r>
    </w:p>
    <w:p w14:paraId="0CBD5CC5" w14:textId="77777777" w:rsidR="001623A7" w:rsidRPr="001623A7" w:rsidRDefault="001623A7" w:rsidP="001623A7">
      <w:pPr>
        <w:jc w:val="both"/>
        <w:rPr>
          <w:rFonts w:ascii="Arial" w:hAnsi="Arial" w:cs="Arial"/>
        </w:rPr>
      </w:pPr>
    </w:p>
    <w:p w14:paraId="579CB992" w14:textId="77777777" w:rsidR="001623A7" w:rsidRPr="001623A7" w:rsidRDefault="001623A7" w:rsidP="001623A7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3288053C" w14:textId="77777777" w:rsidR="001623A7" w:rsidRDefault="001623A7" w:rsidP="001623A7">
      <w:r>
        <w:rPr>
          <w:noProof/>
        </w:rPr>
        <w:drawing>
          <wp:anchor distT="0" distB="0" distL="0" distR="0" simplePos="0" relativeHeight="251659264" behindDoc="1" locked="0" layoutInCell="1" hidden="0" allowOverlap="1" wp14:anchorId="74A4FCC8" wp14:editId="7882708D">
            <wp:simplePos x="0" y="0"/>
            <wp:positionH relativeFrom="column">
              <wp:posOffset>1647825</wp:posOffset>
            </wp:positionH>
            <wp:positionV relativeFrom="paragraph">
              <wp:posOffset>647065</wp:posOffset>
            </wp:positionV>
            <wp:extent cx="2000292" cy="106325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3D978E" w14:textId="77777777" w:rsidR="001623A7" w:rsidRDefault="001623A7" w:rsidP="001623A7"/>
    <w:p w14:paraId="00EBE461" w14:textId="77777777" w:rsidR="001623A7" w:rsidRDefault="001623A7" w:rsidP="001623A7"/>
    <w:p w14:paraId="5FE43058" w14:textId="77777777" w:rsidR="00416DDD" w:rsidRDefault="00416DDD"/>
    <w:sectPr w:rsidR="00416DD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CC2E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INSTITUCION EDUCATIVA INICIAL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745 DE YAJACIRCATUYO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95FC06B" wp14:editId="7965A421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B568F55" wp14:editId="52C587C5">
          <wp:simplePos x="0" y="0"/>
          <wp:positionH relativeFrom="column">
            <wp:posOffset>-241934</wp:posOffset>
          </wp:positionH>
          <wp:positionV relativeFrom="paragraph">
            <wp:posOffset>-287654</wp:posOffset>
          </wp:positionV>
          <wp:extent cx="790575" cy="6667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B9DD67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UGEL EL COLLAO – PILCUYO</w:t>
    </w:r>
  </w:p>
  <w:p w14:paraId="526F5FFB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Cod Modular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1556711</w:t>
    </w:r>
  </w:p>
  <w:p w14:paraId="15C1F66E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------------------------------------------------------------------------------------------------------------------------------</w:t>
    </w:r>
  </w:p>
  <w:p w14:paraId="4D17A710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60DC3"/>
    <w:multiLevelType w:val="hybridMultilevel"/>
    <w:tmpl w:val="571C51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7"/>
    <w:rsid w:val="001623A7"/>
    <w:rsid w:val="00416DDD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4B94D"/>
  <w15:chartTrackingRefBased/>
  <w15:docId w15:val="{53593A03-90DA-484C-8A3A-1FDCA63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A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iempo.pe/nacional/nombre-del-ano-2024-como-se-llama-y-por-que/" TargetMode="External"/><Relationship Id="rId5" Type="http://schemas.openxmlformats.org/officeDocument/2006/relationships/hyperlink" Target="https://eltiempo.pe/nacional/nombre-del-ano-2024-como-se-llama-y-por-qu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2024-08-09T14:26:00Z</dcterms:created>
  <dcterms:modified xsi:type="dcterms:W3CDTF">2024-08-09T14:38:00Z</dcterms:modified>
</cp:coreProperties>
</file>